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CD4B" w14:textId="77777777" w:rsidR="001171F4" w:rsidRPr="00D81E0A" w:rsidRDefault="001171F4" w:rsidP="001171F4">
      <w:pPr>
        <w:jc w:val="center"/>
        <w:rPr>
          <w:rFonts w:ascii="Arial" w:hAnsi="Arial" w:cs="Arial"/>
          <w:b/>
          <w:sz w:val="22"/>
          <w:szCs w:val="22"/>
        </w:rPr>
      </w:pPr>
    </w:p>
    <w:p w14:paraId="0A221274" w14:textId="77777777" w:rsidR="00D81E0A" w:rsidRPr="00D81E0A" w:rsidRDefault="00D81E0A" w:rsidP="00D81E0A">
      <w:pPr>
        <w:pStyle w:val="Heading1"/>
        <w:jc w:val="center"/>
        <w:rPr>
          <w:rFonts w:ascii="Arial" w:hAnsi="Arial" w:cs="Arial"/>
          <w:color w:val="auto"/>
          <w:sz w:val="36"/>
          <w:szCs w:val="36"/>
        </w:rPr>
      </w:pPr>
      <w:r w:rsidRPr="00D81E0A">
        <w:rPr>
          <w:rFonts w:ascii="Arial" w:hAnsi="Arial" w:cs="Arial"/>
          <w:color w:val="auto"/>
          <w:sz w:val="36"/>
          <w:szCs w:val="36"/>
        </w:rPr>
        <w:t>EQUALITY AND DIVERSITY POLICY</w:t>
      </w:r>
    </w:p>
    <w:p w14:paraId="582AB259" w14:textId="77777777" w:rsidR="00D81E0A" w:rsidRPr="00D81E0A" w:rsidRDefault="00D81E0A" w:rsidP="00D81E0A">
      <w:pPr>
        <w:rPr>
          <w:rFonts w:ascii="Arial" w:hAnsi="Arial" w:cs="Arial"/>
          <w:sz w:val="24"/>
          <w:szCs w:val="24"/>
        </w:rPr>
      </w:pPr>
    </w:p>
    <w:p w14:paraId="7A66957A" w14:textId="77777777" w:rsidR="00ED0833" w:rsidRPr="00D81E0A" w:rsidRDefault="00ED0833" w:rsidP="001171F4">
      <w:pPr>
        <w:jc w:val="center"/>
        <w:rPr>
          <w:rFonts w:ascii="Arial" w:hAnsi="Arial" w:cs="Arial"/>
          <w:b/>
          <w:sz w:val="22"/>
          <w:szCs w:val="22"/>
        </w:rPr>
      </w:pPr>
    </w:p>
    <w:p w14:paraId="4C81645A" w14:textId="77777777" w:rsidR="001171F4" w:rsidRPr="00D81E0A" w:rsidRDefault="001171F4" w:rsidP="001171F4">
      <w:pPr>
        <w:numPr>
          <w:ilvl w:val="0"/>
          <w:numId w:val="14"/>
        </w:numPr>
        <w:rPr>
          <w:rFonts w:ascii="Arial" w:hAnsi="Arial" w:cs="Arial"/>
          <w:b/>
          <w:sz w:val="22"/>
          <w:szCs w:val="22"/>
        </w:rPr>
      </w:pPr>
      <w:r w:rsidRPr="00D81E0A">
        <w:rPr>
          <w:rFonts w:ascii="Arial" w:hAnsi="Arial" w:cs="Arial"/>
          <w:b/>
          <w:sz w:val="22"/>
          <w:szCs w:val="22"/>
        </w:rPr>
        <w:t>Statement of Intent</w:t>
      </w:r>
    </w:p>
    <w:p w14:paraId="1AF3B46D" w14:textId="77777777" w:rsidR="00ED0833" w:rsidRPr="00D81E0A" w:rsidRDefault="00ED0833" w:rsidP="00ED0833">
      <w:pPr>
        <w:ind w:left="360"/>
        <w:rPr>
          <w:rFonts w:ascii="Arial" w:hAnsi="Arial" w:cs="Arial"/>
          <w:b/>
          <w:sz w:val="22"/>
          <w:szCs w:val="22"/>
        </w:rPr>
      </w:pPr>
    </w:p>
    <w:p w14:paraId="125D8A60" w14:textId="77777777" w:rsidR="001812EE" w:rsidRPr="00D81E0A" w:rsidRDefault="001812EE" w:rsidP="001812EE">
      <w:pPr>
        <w:rPr>
          <w:rFonts w:ascii="Arial" w:hAnsi="Arial" w:cs="Arial"/>
          <w:b/>
          <w:sz w:val="22"/>
          <w:szCs w:val="22"/>
        </w:rPr>
      </w:pPr>
      <w:r w:rsidRPr="00D81E0A">
        <w:rPr>
          <w:rFonts w:ascii="Arial" w:hAnsi="Arial" w:cs="Arial"/>
          <w:b/>
          <w:sz w:val="22"/>
          <w:szCs w:val="22"/>
        </w:rPr>
        <w:t>This policy is framed in the light of the provisions of the Equality Act of 2010</w:t>
      </w:r>
      <w:r w:rsidR="00F23F0F" w:rsidRPr="00D81E0A">
        <w:rPr>
          <w:rFonts w:ascii="Arial" w:hAnsi="Arial" w:cs="Arial"/>
          <w:b/>
          <w:sz w:val="22"/>
          <w:szCs w:val="22"/>
        </w:rPr>
        <w:t xml:space="preserve"> and the statement of protected characteristics under the Act</w:t>
      </w:r>
      <w:r w:rsidRPr="00D81E0A">
        <w:rPr>
          <w:rFonts w:ascii="Arial" w:hAnsi="Arial" w:cs="Arial"/>
          <w:b/>
          <w:sz w:val="22"/>
          <w:szCs w:val="22"/>
        </w:rPr>
        <w:t>.</w:t>
      </w:r>
    </w:p>
    <w:p w14:paraId="29923102" w14:textId="77777777" w:rsidR="00ED0833" w:rsidRPr="00D81E0A" w:rsidRDefault="00ED0833" w:rsidP="001812EE">
      <w:pPr>
        <w:rPr>
          <w:rFonts w:ascii="Arial" w:hAnsi="Arial" w:cs="Arial"/>
          <w:b/>
          <w:sz w:val="22"/>
          <w:szCs w:val="22"/>
        </w:rPr>
      </w:pPr>
    </w:p>
    <w:p w14:paraId="686EF30A" w14:textId="77777777" w:rsidR="001171F4" w:rsidRPr="00D81E0A" w:rsidRDefault="00ED0833" w:rsidP="001171F4">
      <w:pPr>
        <w:jc w:val="both"/>
        <w:rPr>
          <w:rFonts w:ascii="Arial" w:hAnsi="Arial" w:cs="Arial"/>
          <w:sz w:val="22"/>
          <w:szCs w:val="22"/>
        </w:rPr>
      </w:pPr>
      <w:r w:rsidRPr="00D81E0A">
        <w:rPr>
          <w:rFonts w:ascii="Arial" w:hAnsi="Arial" w:cs="Arial"/>
          <w:sz w:val="22"/>
          <w:szCs w:val="22"/>
          <w:lang w:eastAsia="en-GB"/>
        </w:rPr>
        <w:t xml:space="preserve">Croydon Youth Theatre Organisation (CYTO) </w:t>
      </w:r>
      <w:r w:rsidR="001171F4" w:rsidRPr="00D81E0A">
        <w:rPr>
          <w:rFonts w:ascii="Arial" w:hAnsi="Arial" w:cs="Arial"/>
          <w:sz w:val="22"/>
          <w:szCs w:val="22"/>
        </w:rPr>
        <w:t>recognises that many people in our society experience prejudice, discrimination or lack of opportunity because of their race, colour, religion or faith, national origin, ethnic origin, political belief, gender, sexual orientation, age, disability (including mental illness), HIV status, marital status, responsibility for dependants, criminal record, social class or income level.</w:t>
      </w:r>
    </w:p>
    <w:p w14:paraId="036EB442" w14:textId="77777777" w:rsidR="001171F4" w:rsidRPr="00D81E0A" w:rsidRDefault="001171F4" w:rsidP="001171F4">
      <w:pPr>
        <w:jc w:val="both"/>
        <w:rPr>
          <w:rFonts w:ascii="Arial" w:hAnsi="Arial" w:cs="Arial"/>
          <w:sz w:val="22"/>
          <w:szCs w:val="22"/>
        </w:rPr>
      </w:pPr>
    </w:p>
    <w:p w14:paraId="4905F17D" w14:textId="77777777" w:rsidR="001171F4" w:rsidRPr="00D81E0A" w:rsidRDefault="00ED0833" w:rsidP="001171F4">
      <w:pPr>
        <w:pStyle w:val="BodyText"/>
        <w:rPr>
          <w:rFonts w:cs="Arial"/>
          <w:sz w:val="22"/>
          <w:szCs w:val="22"/>
        </w:rPr>
      </w:pPr>
      <w:r w:rsidRPr="00D81E0A">
        <w:rPr>
          <w:rFonts w:cs="Arial"/>
          <w:sz w:val="22"/>
          <w:szCs w:val="22"/>
        </w:rPr>
        <w:t>CYTO</w:t>
      </w:r>
      <w:r w:rsidR="001171F4" w:rsidRPr="00D81E0A">
        <w:rPr>
          <w:rFonts w:cs="Arial"/>
          <w:sz w:val="22"/>
          <w:szCs w:val="22"/>
        </w:rPr>
        <w:t xml:space="preserve"> is committed to challenging discrimination and lack of opportunity through its policy and practice. </w:t>
      </w:r>
      <w:r w:rsidRPr="00D81E0A">
        <w:rPr>
          <w:rFonts w:cs="Arial"/>
          <w:sz w:val="22"/>
          <w:szCs w:val="22"/>
        </w:rPr>
        <w:t>CYTO</w:t>
      </w:r>
      <w:r w:rsidR="001171F4" w:rsidRPr="00D81E0A">
        <w:rPr>
          <w:rFonts w:cs="Arial"/>
          <w:sz w:val="22"/>
          <w:szCs w:val="22"/>
        </w:rPr>
        <w:t xml:space="preserve"> will co-operate with any organisation which is also seeking to achieve these ends</w:t>
      </w:r>
      <w:r w:rsidRPr="00D81E0A">
        <w:rPr>
          <w:rFonts w:cs="Arial"/>
          <w:sz w:val="22"/>
          <w:szCs w:val="22"/>
        </w:rPr>
        <w:t>,</w:t>
      </w:r>
      <w:r w:rsidR="001171F4" w:rsidRPr="00D81E0A">
        <w:rPr>
          <w:rFonts w:cs="Arial"/>
          <w:sz w:val="22"/>
          <w:szCs w:val="22"/>
        </w:rPr>
        <w:t xml:space="preserve"> and the organisation will endeavour to promote non-discriminatory practice throughout our own spheres of influence.</w:t>
      </w:r>
    </w:p>
    <w:p w14:paraId="040E1404" w14:textId="77777777" w:rsidR="001171F4" w:rsidRPr="00D81E0A" w:rsidRDefault="001171F4" w:rsidP="001171F4">
      <w:pPr>
        <w:jc w:val="both"/>
        <w:rPr>
          <w:rFonts w:ascii="Arial" w:hAnsi="Arial" w:cs="Arial"/>
          <w:sz w:val="22"/>
          <w:szCs w:val="22"/>
        </w:rPr>
      </w:pPr>
    </w:p>
    <w:p w14:paraId="2B229B7F"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believes that the UK is a multi-cultural society and that cultural diversity positively enriches our society. We aim to create a culture within the organisation that respects and values each other’s differences. These can improve our ability to meet the needs of the people we serve.</w:t>
      </w:r>
    </w:p>
    <w:p w14:paraId="69B419E5" w14:textId="77777777" w:rsidR="001171F4" w:rsidRPr="00D81E0A" w:rsidRDefault="001171F4" w:rsidP="001171F4">
      <w:pPr>
        <w:jc w:val="both"/>
        <w:rPr>
          <w:rFonts w:ascii="Arial" w:hAnsi="Arial" w:cs="Arial"/>
          <w:sz w:val="22"/>
          <w:szCs w:val="22"/>
        </w:rPr>
      </w:pPr>
    </w:p>
    <w:p w14:paraId="3D526053"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All staff, volunteers and committee members must declare their support for the objectives of this Equality and Diversity policy. Failure to do so may result in disciplinary action.</w:t>
      </w:r>
    </w:p>
    <w:p w14:paraId="1C462CD7" w14:textId="77777777" w:rsidR="00ED0833" w:rsidRDefault="00ED0833" w:rsidP="001171F4">
      <w:pPr>
        <w:jc w:val="both"/>
        <w:rPr>
          <w:rFonts w:ascii="Arial" w:hAnsi="Arial" w:cs="Arial"/>
          <w:b/>
          <w:sz w:val="22"/>
          <w:szCs w:val="22"/>
        </w:rPr>
      </w:pPr>
    </w:p>
    <w:p w14:paraId="533AC470" w14:textId="77777777" w:rsidR="00D81E0A" w:rsidRPr="00D81E0A" w:rsidRDefault="00D81E0A" w:rsidP="001171F4">
      <w:pPr>
        <w:jc w:val="both"/>
        <w:rPr>
          <w:rFonts w:ascii="Arial" w:hAnsi="Arial" w:cs="Arial"/>
          <w:b/>
          <w:sz w:val="22"/>
          <w:szCs w:val="22"/>
        </w:rPr>
      </w:pPr>
    </w:p>
    <w:p w14:paraId="4B330208" w14:textId="77777777" w:rsidR="00ED0833" w:rsidRPr="00D81E0A" w:rsidRDefault="00ED0833" w:rsidP="001171F4">
      <w:pPr>
        <w:jc w:val="both"/>
        <w:rPr>
          <w:rFonts w:ascii="Arial" w:hAnsi="Arial" w:cs="Arial"/>
          <w:b/>
          <w:sz w:val="22"/>
          <w:szCs w:val="22"/>
        </w:rPr>
      </w:pPr>
    </w:p>
    <w:p w14:paraId="7EE1C325" w14:textId="77777777" w:rsidR="001171F4" w:rsidRPr="00D81E0A" w:rsidRDefault="001171F4" w:rsidP="001171F4">
      <w:pPr>
        <w:numPr>
          <w:ilvl w:val="0"/>
          <w:numId w:val="14"/>
        </w:numPr>
        <w:jc w:val="both"/>
        <w:rPr>
          <w:rFonts w:ascii="Arial" w:hAnsi="Arial" w:cs="Arial"/>
          <w:b/>
          <w:sz w:val="22"/>
          <w:szCs w:val="22"/>
        </w:rPr>
      </w:pPr>
      <w:r w:rsidRPr="00D81E0A">
        <w:rPr>
          <w:rFonts w:ascii="Arial" w:hAnsi="Arial" w:cs="Arial"/>
          <w:b/>
          <w:sz w:val="22"/>
          <w:szCs w:val="22"/>
        </w:rPr>
        <w:t>What is Discrimination?</w:t>
      </w:r>
    </w:p>
    <w:p w14:paraId="36086544" w14:textId="77777777" w:rsidR="00ED0833" w:rsidRPr="00D81E0A" w:rsidRDefault="00ED0833" w:rsidP="00ED0833">
      <w:pPr>
        <w:jc w:val="both"/>
        <w:rPr>
          <w:rFonts w:ascii="Arial" w:hAnsi="Arial" w:cs="Arial"/>
          <w:b/>
          <w:sz w:val="22"/>
          <w:szCs w:val="22"/>
        </w:rPr>
      </w:pPr>
    </w:p>
    <w:p w14:paraId="7B21C13C" w14:textId="77777777" w:rsidR="001171F4" w:rsidRPr="00D81E0A" w:rsidRDefault="00ED0833" w:rsidP="001171F4">
      <w:pPr>
        <w:pStyle w:val="BodyText"/>
        <w:rPr>
          <w:rFonts w:cs="Arial"/>
          <w:sz w:val="22"/>
          <w:szCs w:val="22"/>
        </w:rPr>
      </w:pPr>
      <w:r w:rsidRPr="00D81E0A">
        <w:rPr>
          <w:rFonts w:cs="Arial"/>
          <w:sz w:val="22"/>
          <w:szCs w:val="22"/>
        </w:rPr>
        <w:t>CYTO</w:t>
      </w:r>
      <w:r w:rsidR="001171F4" w:rsidRPr="00D81E0A">
        <w:rPr>
          <w:rFonts w:cs="Arial"/>
          <w:sz w:val="22"/>
          <w:szCs w:val="22"/>
        </w:rPr>
        <w:t xml:space="preserve"> believes that discrimination can take one or more of the forms set out below:</w:t>
      </w:r>
    </w:p>
    <w:p w14:paraId="58FF0B57" w14:textId="77777777" w:rsidR="001171F4" w:rsidRPr="00D81E0A" w:rsidRDefault="001171F4" w:rsidP="001171F4">
      <w:pPr>
        <w:jc w:val="both"/>
        <w:rPr>
          <w:rFonts w:ascii="Arial" w:hAnsi="Arial" w:cs="Arial"/>
          <w:sz w:val="22"/>
          <w:szCs w:val="22"/>
        </w:rPr>
      </w:pPr>
    </w:p>
    <w:p w14:paraId="4B62DBDA"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Direct Discrimination</w:t>
      </w:r>
      <w:r w:rsidRPr="00D81E0A">
        <w:rPr>
          <w:rFonts w:ascii="Arial" w:hAnsi="Arial" w:cs="Arial"/>
          <w:sz w:val="22"/>
          <w:szCs w:val="22"/>
        </w:rPr>
        <w:t xml:space="preserve"> – treating one person less favourably than another in the same or similar circumstances or segregating them from others because they are, for example, a lesbian or gay man or because they have an illness or disability. Refusing to employ someone for one of these reasons would constitute such discrimination.</w:t>
      </w:r>
    </w:p>
    <w:p w14:paraId="2A990C78" w14:textId="77777777" w:rsidR="00ED0833" w:rsidRPr="00D81E0A" w:rsidRDefault="00ED0833" w:rsidP="001171F4">
      <w:pPr>
        <w:jc w:val="both"/>
        <w:rPr>
          <w:rFonts w:ascii="Arial" w:hAnsi="Arial" w:cs="Arial"/>
          <w:sz w:val="22"/>
          <w:szCs w:val="22"/>
        </w:rPr>
      </w:pPr>
    </w:p>
    <w:p w14:paraId="4C801C01"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Indirect Discrimination</w:t>
      </w:r>
      <w:r w:rsidRPr="00D81E0A">
        <w:rPr>
          <w:rFonts w:ascii="Arial" w:hAnsi="Arial" w:cs="Arial"/>
          <w:sz w:val="22"/>
          <w:szCs w:val="22"/>
        </w:rPr>
        <w:t xml:space="preserve"> – where there is a requirement or condition which applies equally to everyone but which, in practice, has an adverse effect on a particular group and cannot be justified.</w:t>
      </w:r>
    </w:p>
    <w:p w14:paraId="69BF25FB"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For example, an unnecessary physical or age requirement can discriminate against women or disabled people.</w:t>
      </w:r>
    </w:p>
    <w:p w14:paraId="6521034B" w14:textId="77777777" w:rsidR="00ED0833" w:rsidRPr="00D81E0A" w:rsidRDefault="00ED0833" w:rsidP="001171F4">
      <w:pPr>
        <w:jc w:val="both"/>
        <w:rPr>
          <w:rFonts w:ascii="Arial" w:hAnsi="Arial" w:cs="Arial"/>
          <w:sz w:val="22"/>
          <w:szCs w:val="22"/>
        </w:rPr>
      </w:pPr>
    </w:p>
    <w:p w14:paraId="4547A0EB" w14:textId="77777777" w:rsidR="00D81E0A" w:rsidRDefault="001812EE" w:rsidP="001171F4">
      <w:pPr>
        <w:jc w:val="both"/>
        <w:rPr>
          <w:rFonts w:ascii="Arial" w:hAnsi="Arial" w:cs="Arial"/>
          <w:sz w:val="22"/>
          <w:szCs w:val="22"/>
        </w:rPr>
      </w:pPr>
      <w:r w:rsidRPr="00D81E0A">
        <w:rPr>
          <w:rFonts w:ascii="Arial" w:hAnsi="Arial" w:cs="Arial"/>
          <w:i/>
          <w:sz w:val="22"/>
          <w:szCs w:val="22"/>
        </w:rPr>
        <w:t>Associative Discrimination</w:t>
      </w:r>
      <w:r w:rsidR="00ED0833" w:rsidRPr="00D81E0A">
        <w:rPr>
          <w:rFonts w:ascii="Arial" w:hAnsi="Arial" w:cs="Arial"/>
          <w:i/>
          <w:sz w:val="22"/>
          <w:szCs w:val="22"/>
        </w:rPr>
        <w:t xml:space="preserve"> </w:t>
      </w:r>
      <w:r w:rsidRPr="00D81E0A">
        <w:rPr>
          <w:rFonts w:ascii="Arial" w:hAnsi="Arial" w:cs="Arial"/>
          <w:i/>
          <w:sz w:val="22"/>
          <w:szCs w:val="22"/>
        </w:rPr>
        <w:t xml:space="preserve">- </w:t>
      </w:r>
      <w:r w:rsidR="00423B65" w:rsidRPr="00D81E0A">
        <w:rPr>
          <w:rFonts w:ascii="Arial" w:hAnsi="Arial" w:cs="Arial"/>
          <w:sz w:val="22"/>
          <w:szCs w:val="22"/>
        </w:rPr>
        <w:t>treating a person less favourably because they are associated with another person with a protected characteristic. For example, refusing to employ a person who cares for a disabled relative on the assumption that they would be unreliable.</w:t>
      </w:r>
    </w:p>
    <w:p w14:paraId="45734A85" w14:textId="77777777" w:rsidR="00D81E0A" w:rsidRDefault="00D81E0A" w:rsidP="001171F4">
      <w:pPr>
        <w:jc w:val="both"/>
        <w:rPr>
          <w:rFonts w:ascii="Arial" w:hAnsi="Arial" w:cs="Arial"/>
          <w:sz w:val="22"/>
          <w:szCs w:val="22"/>
        </w:rPr>
      </w:pPr>
    </w:p>
    <w:p w14:paraId="72FEB252" w14:textId="77777777" w:rsidR="00D81E0A" w:rsidRDefault="00D81E0A" w:rsidP="001171F4">
      <w:pPr>
        <w:jc w:val="both"/>
        <w:rPr>
          <w:rFonts w:ascii="Arial" w:hAnsi="Arial" w:cs="Arial"/>
          <w:sz w:val="22"/>
          <w:szCs w:val="22"/>
        </w:rPr>
      </w:pPr>
    </w:p>
    <w:p w14:paraId="300BE41C" w14:textId="77777777" w:rsidR="00D81E0A" w:rsidRDefault="00D81E0A" w:rsidP="001171F4">
      <w:pPr>
        <w:jc w:val="both"/>
        <w:rPr>
          <w:rFonts w:ascii="Arial" w:hAnsi="Arial" w:cs="Arial"/>
          <w:sz w:val="22"/>
          <w:szCs w:val="22"/>
        </w:rPr>
      </w:pPr>
    </w:p>
    <w:p w14:paraId="3A8A7D86" w14:textId="67F53807" w:rsidR="00423B65" w:rsidRPr="00D81E0A" w:rsidRDefault="00423B65" w:rsidP="001171F4">
      <w:pPr>
        <w:jc w:val="both"/>
        <w:rPr>
          <w:rFonts w:ascii="Arial" w:hAnsi="Arial" w:cs="Arial"/>
          <w:sz w:val="22"/>
          <w:szCs w:val="22"/>
        </w:rPr>
      </w:pPr>
      <w:r w:rsidRPr="00D81E0A">
        <w:rPr>
          <w:rFonts w:ascii="Arial" w:hAnsi="Arial" w:cs="Arial"/>
          <w:i/>
          <w:sz w:val="22"/>
          <w:szCs w:val="22"/>
        </w:rPr>
        <w:t xml:space="preserve">Perceptive Discrimination – </w:t>
      </w:r>
      <w:r w:rsidRPr="00D81E0A">
        <w:rPr>
          <w:rFonts w:ascii="Arial" w:hAnsi="Arial" w:cs="Arial"/>
          <w:sz w:val="22"/>
          <w:szCs w:val="22"/>
        </w:rPr>
        <w:t xml:space="preserve">subjecting a person to unfavourable treatment on the basis of a perceived protected characteristic. For example, rejecting a job application from a person on the basis of the possible ethnicity of their surname. </w:t>
      </w:r>
    </w:p>
    <w:p w14:paraId="008CAFA7" w14:textId="77777777" w:rsidR="00ED0833" w:rsidRPr="00D81E0A" w:rsidRDefault="00ED0833" w:rsidP="001171F4">
      <w:pPr>
        <w:jc w:val="both"/>
        <w:rPr>
          <w:rFonts w:ascii="Arial" w:hAnsi="Arial" w:cs="Arial"/>
          <w:i/>
          <w:sz w:val="22"/>
          <w:szCs w:val="22"/>
        </w:rPr>
      </w:pPr>
    </w:p>
    <w:p w14:paraId="303B5264"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Harassment</w:t>
      </w:r>
      <w:r w:rsidRPr="00D81E0A">
        <w:rPr>
          <w:rFonts w:ascii="Arial" w:hAnsi="Arial" w:cs="Arial"/>
          <w:b/>
          <w:sz w:val="22"/>
          <w:szCs w:val="22"/>
        </w:rPr>
        <w:t xml:space="preserve"> </w:t>
      </w:r>
      <w:r w:rsidRPr="00D81E0A">
        <w:rPr>
          <w:rFonts w:ascii="Arial" w:hAnsi="Arial" w:cs="Arial"/>
          <w:sz w:val="22"/>
          <w:szCs w:val="22"/>
        </w:rPr>
        <w:t xml:space="preserve">– Discrimination also covers actions which amount to abuse and/or harassment of people or groups, because </w:t>
      </w:r>
      <w:r w:rsidR="00423B65" w:rsidRPr="00D81E0A">
        <w:rPr>
          <w:rFonts w:ascii="Arial" w:hAnsi="Arial" w:cs="Arial"/>
          <w:sz w:val="22"/>
          <w:szCs w:val="22"/>
        </w:rPr>
        <w:t>they have a protected characteristic</w:t>
      </w:r>
      <w:r w:rsidRPr="00D81E0A">
        <w:rPr>
          <w:rFonts w:ascii="Arial" w:hAnsi="Arial" w:cs="Arial"/>
          <w:sz w:val="22"/>
          <w:szCs w:val="22"/>
        </w:rPr>
        <w:t>.</w:t>
      </w:r>
      <w:r w:rsidR="00423B65" w:rsidRPr="00D81E0A">
        <w:rPr>
          <w:rFonts w:ascii="Arial" w:hAnsi="Arial" w:cs="Arial"/>
          <w:sz w:val="22"/>
          <w:szCs w:val="22"/>
        </w:rPr>
        <w:t xml:space="preserve"> </w:t>
      </w:r>
      <w:r w:rsidR="00ED0833" w:rsidRPr="00D81E0A">
        <w:rPr>
          <w:rFonts w:ascii="Arial" w:hAnsi="Arial" w:cs="Arial"/>
          <w:sz w:val="22"/>
          <w:szCs w:val="22"/>
        </w:rPr>
        <w:t>CYTO</w:t>
      </w:r>
      <w:r w:rsidR="00423B65" w:rsidRPr="00D81E0A">
        <w:rPr>
          <w:rFonts w:ascii="Arial" w:hAnsi="Arial" w:cs="Arial"/>
          <w:sz w:val="22"/>
          <w:szCs w:val="22"/>
        </w:rPr>
        <w:t xml:space="preserve"> acknowledges responsibility for taking reasonable steps to ensure that </w:t>
      </w:r>
      <w:r w:rsidR="00F23F0F" w:rsidRPr="00D81E0A">
        <w:rPr>
          <w:rFonts w:ascii="Arial" w:hAnsi="Arial" w:cs="Arial"/>
          <w:sz w:val="22"/>
          <w:szCs w:val="22"/>
        </w:rPr>
        <w:t xml:space="preserve">there is no discrimination by trustees, staff, volunteers or clients and to take appropriate action to prevent any recurrence if necessary. </w:t>
      </w:r>
    </w:p>
    <w:p w14:paraId="6ED48D0F" w14:textId="77777777" w:rsidR="00ED0833" w:rsidRPr="00D81E0A" w:rsidRDefault="00ED0833" w:rsidP="001171F4">
      <w:pPr>
        <w:jc w:val="both"/>
        <w:rPr>
          <w:rFonts w:ascii="Arial" w:hAnsi="Arial" w:cs="Arial"/>
          <w:sz w:val="22"/>
          <w:szCs w:val="22"/>
        </w:rPr>
      </w:pPr>
    </w:p>
    <w:p w14:paraId="6B346FC5"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Victimisation</w:t>
      </w:r>
      <w:r w:rsidRPr="00D81E0A">
        <w:rPr>
          <w:rFonts w:ascii="Arial" w:hAnsi="Arial" w:cs="Arial"/>
          <w:sz w:val="22"/>
          <w:szCs w:val="22"/>
        </w:rPr>
        <w:t xml:space="preserve"> – occurs when a person is treated less favourably or is discriminated against because she/he has pursued or intends to pursue their rights in respect of alleged discrimination.</w:t>
      </w:r>
    </w:p>
    <w:p w14:paraId="55B0CFC7" w14:textId="77777777" w:rsidR="00ED0833" w:rsidRPr="00D81E0A" w:rsidRDefault="00ED0833" w:rsidP="001171F4">
      <w:pPr>
        <w:jc w:val="both"/>
        <w:rPr>
          <w:rFonts w:ascii="Arial" w:hAnsi="Arial" w:cs="Arial"/>
          <w:sz w:val="22"/>
          <w:szCs w:val="22"/>
        </w:rPr>
      </w:pPr>
    </w:p>
    <w:p w14:paraId="7B1FDED4" w14:textId="77777777" w:rsidR="00F23F0F" w:rsidRPr="00D81E0A" w:rsidRDefault="00F23F0F" w:rsidP="001171F4">
      <w:pPr>
        <w:jc w:val="both"/>
        <w:rPr>
          <w:rFonts w:ascii="Arial" w:hAnsi="Arial" w:cs="Arial"/>
          <w:sz w:val="22"/>
          <w:szCs w:val="22"/>
        </w:rPr>
      </w:pPr>
      <w:r w:rsidRPr="00D81E0A">
        <w:rPr>
          <w:rFonts w:ascii="Arial" w:hAnsi="Arial" w:cs="Arial"/>
          <w:i/>
          <w:sz w:val="22"/>
          <w:szCs w:val="22"/>
        </w:rPr>
        <w:t xml:space="preserve">Disability Discrimination – </w:t>
      </w:r>
      <w:r w:rsidRPr="00D81E0A">
        <w:rPr>
          <w:rFonts w:ascii="Arial" w:hAnsi="Arial" w:cs="Arial"/>
          <w:sz w:val="22"/>
          <w:szCs w:val="22"/>
        </w:rPr>
        <w:t xml:space="preserve">unfavourable treatment of a person because of something arising from their disability eg criticising their slowness </w:t>
      </w:r>
      <w:r w:rsidR="008C1211" w:rsidRPr="00D81E0A">
        <w:rPr>
          <w:rFonts w:ascii="Arial" w:hAnsi="Arial" w:cs="Arial"/>
          <w:sz w:val="22"/>
          <w:szCs w:val="22"/>
        </w:rPr>
        <w:t>in working caused by medication or lack of mobility.</w:t>
      </w:r>
    </w:p>
    <w:p w14:paraId="10B46D8B" w14:textId="77777777" w:rsidR="00ED0833" w:rsidRPr="00D81E0A" w:rsidRDefault="00ED0833" w:rsidP="001171F4">
      <w:pPr>
        <w:jc w:val="both"/>
        <w:rPr>
          <w:rFonts w:ascii="Arial" w:hAnsi="Arial" w:cs="Arial"/>
          <w:sz w:val="22"/>
          <w:szCs w:val="22"/>
        </w:rPr>
      </w:pPr>
    </w:p>
    <w:p w14:paraId="74DB3127"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Institutional Racism</w:t>
      </w:r>
      <w:r w:rsidRPr="00D81E0A">
        <w:rPr>
          <w:rFonts w:ascii="Arial" w:hAnsi="Arial" w:cs="Arial"/>
          <w:sz w:val="22"/>
          <w:szCs w:val="22"/>
        </w:rPr>
        <w:t xml:space="preserve"> – the collective failure of an organisation to provide an appropriate and professional service to people because of their colour, culture, age, sexual orientation or ethnic origin. It can be seen, for example, in the processes, attitudes and behaviour which amount to discrimination or in unwitting prejudice, ignorance, thoughtl</w:t>
      </w:r>
      <w:r w:rsidR="00ED0833" w:rsidRPr="00D81E0A">
        <w:rPr>
          <w:rFonts w:ascii="Arial" w:hAnsi="Arial" w:cs="Arial"/>
          <w:sz w:val="22"/>
          <w:szCs w:val="22"/>
        </w:rPr>
        <w:t xml:space="preserve">essness and racist stereotyping </w:t>
      </w:r>
      <w:r w:rsidRPr="00D81E0A">
        <w:rPr>
          <w:rFonts w:ascii="Arial" w:hAnsi="Arial" w:cs="Arial"/>
          <w:sz w:val="22"/>
          <w:szCs w:val="22"/>
        </w:rPr>
        <w:t xml:space="preserve">which disadvantages minority ethnic people. </w:t>
      </w:r>
    </w:p>
    <w:p w14:paraId="17F9A633" w14:textId="77777777" w:rsidR="00ED0833" w:rsidRPr="00D81E0A" w:rsidRDefault="00ED0833" w:rsidP="001171F4">
      <w:pPr>
        <w:jc w:val="both"/>
        <w:rPr>
          <w:rFonts w:ascii="Arial" w:hAnsi="Arial" w:cs="Arial"/>
          <w:sz w:val="22"/>
          <w:szCs w:val="22"/>
        </w:rPr>
      </w:pPr>
    </w:p>
    <w:p w14:paraId="5F699DE9" w14:textId="77777777" w:rsidR="001171F4" w:rsidRPr="00D81E0A" w:rsidRDefault="001171F4" w:rsidP="001171F4">
      <w:pPr>
        <w:jc w:val="both"/>
        <w:rPr>
          <w:rFonts w:ascii="Arial" w:hAnsi="Arial" w:cs="Arial"/>
          <w:sz w:val="22"/>
          <w:szCs w:val="22"/>
        </w:rPr>
      </w:pPr>
      <w:r w:rsidRPr="00D81E0A">
        <w:rPr>
          <w:rFonts w:ascii="Arial" w:hAnsi="Arial" w:cs="Arial"/>
          <w:i/>
          <w:sz w:val="22"/>
          <w:szCs w:val="22"/>
        </w:rPr>
        <w:t>Racist Incidents</w:t>
      </w:r>
      <w:r w:rsidRPr="00D81E0A">
        <w:rPr>
          <w:rFonts w:ascii="Arial" w:hAnsi="Arial" w:cs="Arial"/>
          <w:sz w:val="22"/>
          <w:szCs w:val="22"/>
        </w:rPr>
        <w:t xml:space="preserve"> – any incident reported to the Management Committee as a racist incident will be investigated. If the victim doesn’t want to complain, another person may do so.</w:t>
      </w:r>
    </w:p>
    <w:p w14:paraId="71DBD400" w14:textId="77777777" w:rsidR="001171F4" w:rsidRPr="00D81E0A" w:rsidRDefault="001171F4" w:rsidP="001171F4">
      <w:pPr>
        <w:jc w:val="both"/>
        <w:rPr>
          <w:rFonts w:ascii="Arial" w:hAnsi="Arial" w:cs="Arial"/>
          <w:sz w:val="22"/>
          <w:szCs w:val="22"/>
        </w:rPr>
      </w:pPr>
    </w:p>
    <w:p w14:paraId="1960F478"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Discrimination in any of the forms stated above is unacceptable, regardless of whether there was any intention to discriminate or not.</w:t>
      </w:r>
    </w:p>
    <w:p w14:paraId="378F6BCC" w14:textId="77777777" w:rsidR="00ED0833" w:rsidRPr="00D81E0A" w:rsidRDefault="00ED0833" w:rsidP="001171F4">
      <w:pPr>
        <w:jc w:val="both"/>
        <w:rPr>
          <w:rFonts w:ascii="Arial" w:hAnsi="Arial" w:cs="Arial"/>
          <w:sz w:val="22"/>
          <w:szCs w:val="22"/>
        </w:rPr>
      </w:pPr>
    </w:p>
    <w:p w14:paraId="14274089" w14:textId="77777777" w:rsidR="001171F4" w:rsidRPr="00D81E0A" w:rsidRDefault="001171F4" w:rsidP="001171F4">
      <w:pPr>
        <w:jc w:val="both"/>
        <w:rPr>
          <w:rFonts w:ascii="Arial" w:hAnsi="Arial" w:cs="Arial"/>
          <w:sz w:val="22"/>
          <w:szCs w:val="22"/>
        </w:rPr>
      </w:pPr>
    </w:p>
    <w:p w14:paraId="40E38FED" w14:textId="77777777" w:rsidR="001171F4" w:rsidRPr="00D81E0A" w:rsidRDefault="001171F4" w:rsidP="001171F4">
      <w:pPr>
        <w:numPr>
          <w:ilvl w:val="0"/>
          <w:numId w:val="14"/>
        </w:numPr>
        <w:jc w:val="both"/>
        <w:rPr>
          <w:rFonts w:ascii="Arial" w:hAnsi="Arial" w:cs="Arial"/>
          <w:b/>
          <w:sz w:val="22"/>
          <w:szCs w:val="22"/>
        </w:rPr>
      </w:pPr>
      <w:r w:rsidRPr="00D81E0A">
        <w:rPr>
          <w:rFonts w:ascii="Arial" w:hAnsi="Arial" w:cs="Arial"/>
          <w:b/>
          <w:sz w:val="22"/>
          <w:szCs w:val="22"/>
        </w:rPr>
        <w:t>Policy Statement</w:t>
      </w:r>
    </w:p>
    <w:p w14:paraId="75154DDD" w14:textId="77777777" w:rsidR="001171F4" w:rsidRPr="00D81E0A" w:rsidRDefault="001171F4" w:rsidP="001171F4">
      <w:pPr>
        <w:jc w:val="both"/>
        <w:rPr>
          <w:rFonts w:ascii="Arial" w:hAnsi="Arial" w:cs="Arial"/>
          <w:b/>
          <w:sz w:val="22"/>
          <w:szCs w:val="22"/>
        </w:rPr>
      </w:pPr>
    </w:p>
    <w:p w14:paraId="4D58FE29" w14:textId="77777777" w:rsidR="001171F4" w:rsidRPr="00D81E0A" w:rsidRDefault="001171F4" w:rsidP="001171F4">
      <w:pPr>
        <w:numPr>
          <w:ilvl w:val="0"/>
          <w:numId w:val="15"/>
        </w:numPr>
        <w:jc w:val="both"/>
        <w:rPr>
          <w:rFonts w:ascii="Arial" w:hAnsi="Arial" w:cs="Arial"/>
          <w:b/>
          <w:sz w:val="22"/>
          <w:szCs w:val="22"/>
        </w:rPr>
      </w:pPr>
      <w:r w:rsidRPr="00D81E0A">
        <w:rPr>
          <w:rFonts w:ascii="Arial" w:hAnsi="Arial" w:cs="Arial"/>
          <w:b/>
          <w:sz w:val="22"/>
          <w:szCs w:val="22"/>
        </w:rPr>
        <w:t>Staff Development</w:t>
      </w:r>
    </w:p>
    <w:p w14:paraId="356D57D9" w14:textId="77777777" w:rsidR="00ED0833" w:rsidRPr="00D81E0A" w:rsidRDefault="001171F4" w:rsidP="001171F4">
      <w:pPr>
        <w:pStyle w:val="BodyText"/>
        <w:rPr>
          <w:rFonts w:cs="Arial"/>
          <w:sz w:val="22"/>
          <w:szCs w:val="22"/>
        </w:rPr>
      </w:pPr>
      <w:r w:rsidRPr="00D81E0A">
        <w:rPr>
          <w:rFonts w:cs="Arial"/>
          <w:sz w:val="22"/>
          <w:szCs w:val="22"/>
        </w:rPr>
        <w:t xml:space="preserve">All staff and volunteers of </w:t>
      </w:r>
      <w:r w:rsidR="00ED0833" w:rsidRPr="00D81E0A">
        <w:rPr>
          <w:rFonts w:cs="Arial"/>
          <w:sz w:val="22"/>
          <w:szCs w:val="22"/>
        </w:rPr>
        <w:t>CYTO</w:t>
      </w:r>
      <w:r w:rsidRPr="00D81E0A">
        <w:rPr>
          <w:rFonts w:cs="Arial"/>
          <w:sz w:val="22"/>
          <w:szCs w:val="22"/>
        </w:rPr>
        <w:t xml:space="preserve"> will have access to opportunities to enable them to learn and develop skills in line with </w:t>
      </w:r>
      <w:r w:rsidR="00ED0833" w:rsidRPr="00D81E0A">
        <w:rPr>
          <w:rFonts w:cs="Arial"/>
          <w:sz w:val="22"/>
          <w:szCs w:val="22"/>
        </w:rPr>
        <w:t>CYTO’s</w:t>
      </w:r>
      <w:r w:rsidRPr="00D81E0A">
        <w:rPr>
          <w:rFonts w:cs="Arial"/>
          <w:sz w:val="22"/>
          <w:szCs w:val="22"/>
        </w:rPr>
        <w:t xml:space="preserve"> objectives. </w:t>
      </w:r>
    </w:p>
    <w:p w14:paraId="3ECFDE66" w14:textId="77777777" w:rsidR="00ED0833" w:rsidRPr="00D81E0A" w:rsidRDefault="00ED0833" w:rsidP="001171F4">
      <w:pPr>
        <w:pStyle w:val="BodyText"/>
        <w:rPr>
          <w:rFonts w:cs="Arial"/>
          <w:sz w:val="22"/>
          <w:szCs w:val="22"/>
        </w:rPr>
      </w:pPr>
    </w:p>
    <w:p w14:paraId="19695E4A" w14:textId="7A52FF91" w:rsidR="00D81E0A" w:rsidRPr="00D81E0A" w:rsidRDefault="001171F4" w:rsidP="001171F4">
      <w:pPr>
        <w:pStyle w:val="BodyText"/>
        <w:rPr>
          <w:rFonts w:cs="Arial"/>
          <w:sz w:val="22"/>
          <w:szCs w:val="22"/>
        </w:rPr>
      </w:pPr>
      <w:r w:rsidRPr="00D81E0A">
        <w:rPr>
          <w:rFonts w:cs="Arial"/>
          <w:sz w:val="22"/>
          <w:szCs w:val="22"/>
        </w:rPr>
        <w:t xml:space="preserve">Decisions about learning and development will be made in accordance with the </w:t>
      </w:r>
      <w:r w:rsidR="00ED0833" w:rsidRPr="00D81E0A">
        <w:rPr>
          <w:rFonts w:cs="Arial"/>
          <w:sz w:val="22"/>
          <w:szCs w:val="22"/>
        </w:rPr>
        <w:t>CYTO</w:t>
      </w:r>
      <w:r w:rsidRPr="00D81E0A">
        <w:rPr>
          <w:rFonts w:cs="Arial"/>
          <w:sz w:val="22"/>
          <w:szCs w:val="22"/>
        </w:rPr>
        <w:t xml:space="preserve"> Training and Development Policy and recorded and monitored in the organisation’s annual training plan.</w:t>
      </w:r>
    </w:p>
    <w:p w14:paraId="09A900B9" w14:textId="77777777" w:rsidR="001171F4" w:rsidRPr="00D81E0A" w:rsidRDefault="001171F4" w:rsidP="001171F4">
      <w:pPr>
        <w:jc w:val="both"/>
        <w:rPr>
          <w:rFonts w:ascii="Arial" w:hAnsi="Arial" w:cs="Arial"/>
          <w:sz w:val="22"/>
          <w:szCs w:val="22"/>
        </w:rPr>
      </w:pPr>
    </w:p>
    <w:p w14:paraId="338D7227" w14:textId="77777777" w:rsidR="001171F4" w:rsidRPr="00D81E0A" w:rsidRDefault="001171F4" w:rsidP="001171F4">
      <w:pPr>
        <w:numPr>
          <w:ilvl w:val="0"/>
          <w:numId w:val="15"/>
        </w:numPr>
        <w:jc w:val="both"/>
        <w:rPr>
          <w:rFonts w:ascii="Arial" w:hAnsi="Arial" w:cs="Arial"/>
          <w:b/>
          <w:sz w:val="22"/>
          <w:szCs w:val="22"/>
        </w:rPr>
      </w:pPr>
      <w:r w:rsidRPr="00D81E0A">
        <w:rPr>
          <w:rFonts w:ascii="Arial" w:hAnsi="Arial" w:cs="Arial"/>
          <w:b/>
          <w:sz w:val="22"/>
          <w:szCs w:val="22"/>
        </w:rPr>
        <w:t>Service Provision</w:t>
      </w:r>
    </w:p>
    <w:p w14:paraId="2CC1474C" w14:textId="77777777" w:rsidR="001171F4" w:rsidRPr="00D81E0A" w:rsidRDefault="001171F4" w:rsidP="001171F4">
      <w:pPr>
        <w:pStyle w:val="BodyText"/>
        <w:rPr>
          <w:rFonts w:cs="Arial"/>
          <w:sz w:val="22"/>
          <w:szCs w:val="22"/>
        </w:rPr>
      </w:pPr>
      <w:r w:rsidRPr="00D81E0A">
        <w:rPr>
          <w:rFonts w:cs="Arial"/>
          <w:sz w:val="22"/>
          <w:szCs w:val="22"/>
        </w:rPr>
        <w:t xml:space="preserve">All </w:t>
      </w:r>
      <w:r w:rsidR="00ED0833" w:rsidRPr="00D81E0A">
        <w:rPr>
          <w:rFonts w:cs="Arial"/>
          <w:sz w:val="22"/>
          <w:szCs w:val="22"/>
        </w:rPr>
        <w:t>CYTO</w:t>
      </w:r>
      <w:r w:rsidRPr="00D81E0A">
        <w:rPr>
          <w:rFonts w:cs="Arial"/>
          <w:sz w:val="22"/>
          <w:szCs w:val="22"/>
        </w:rPr>
        <w:t xml:space="preserve"> services are covered by this policy.</w:t>
      </w:r>
    </w:p>
    <w:p w14:paraId="0DD8F1D3" w14:textId="77777777" w:rsidR="001171F4" w:rsidRPr="00D81E0A" w:rsidRDefault="001171F4" w:rsidP="001171F4">
      <w:pPr>
        <w:jc w:val="both"/>
        <w:rPr>
          <w:rFonts w:ascii="Arial" w:hAnsi="Arial" w:cs="Arial"/>
          <w:sz w:val="22"/>
          <w:szCs w:val="22"/>
        </w:rPr>
      </w:pPr>
    </w:p>
    <w:p w14:paraId="56C1DC81"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will ensure that all </w:t>
      </w:r>
      <w:r w:rsidRPr="00D81E0A">
        <w:rPr>
          <w:rFonts w:ascii="Arial" w:hAnsi="Arial" w:cs="Arial"/>
          <w:sz w:val="22"/>
          <w:szCs w:val="22"/>
        </w:rPr>
        <w:t>members</w:t>
      </w:r>
      <w:r w:rsidR="001171F4" w:rsidRPr="00D81E0A">
        <w:rPr>
          <w:rFonts w:ascii="Arial" w:hAnsi="Arial" w:cs="Arial"/>
          <w:sz w:val="22"/>
          <w:szCs w:val="22"/>
        </w:rPr>
        <w:t xml:space="preserve"> have equal access to our services according to the principles set out above, taking into account our Service Limitations (see separate document).</w:t>
      </w:r>
    </w:p>
    <w:p w14:paraId="66352B2F"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will ensure as far as possible that its premises, publicity and methods of service delivery facilitate equality of access.</w:t>
      </w:r>
    </w:p>
    <w:p w14:paraId="20C6A09D"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CYTO’s</w:t>
      </w:r>
      <w:r w:rsidR="001171F4" w:rsidRPr="00D81E0A">
        <w:rPr>
          <w:rFonts w:ascii="Arial" w:hAnsi="Arial" w:cs="Arial"/>
          <w:sz w:val="22"/>
          <w:szCs w:val="22"/>
        </w:rPr>
        <w:t xml:space="preserve"> services will be reviewed regularly and changed where needed.</w:t>
      </w:r>
    </w:p>
    <w:p w14:paraId="7F0C6825"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will monitor </w:t>
      </w:r>
      <w:r w:rsidR="008C1211" w:rsidRPr="00D81E0A">
        <w:rPr>
          <w:rFonts w:ascii="Arial" w:hAnsi="Arial" w:cs="Arial"/>
          <w:sz w:val="22"/>
          <w:szCs w:val="22"/>
        </w:rPr>
        <w:t xml:space="preserve">and consult </w:t>
      </w:r>
      <w:r w:rsidR="001171F4" w:rsidRPr="00D81E0A">
        <w:rPr>
          <w:rFonts w:ascii="Arial" w:hAnsi="Arial" w:cs="Arial"/>
          <w:sz w:val="22"/>
          <w:szCs w:val="22"/>
        </w:rPr>
        <w:t xml:space="preserve">its </w:t>
      </w:r>
      <w:r w:rsidRPr="00D81E0A">
        <w:rPr>
          <w:rFonts w:ascii="Arial" w:hAnsi="Arial" w:cs="Arial"/>
          <w:sz w:val="22"/>
          <w:szCs w:val="22"/>
        </w:rPr>
        <w:t>members</w:t>
      </w:r>
      <w:r w:rsidR="001171F4" w:rsidRPr="00D81E0A">
        <w:rPr>
          <w:rFonts w:ascii="Arial" w:hAnsi="Arial" w:cs="Arial"/>
          <w:sz w:val="22"/>
          <w:szCs w:val="22"/>
        </w:rPr>
        <w:t xml:space="preserve"> and regularly evaluate the findings.</w:t>
      </w:r>
    </w:p>
    <w:p w14:paraId="1A044DBA" w14:textId="77777777" w:rsidR="001171F4" w:rsidRPr="00D81E0A" w:rsidRDefault="001171F4" w:rsidP="001171F4">
      <w:pPr>
        <w:jc w:val="both"/>
        <w:rPr>
          <w:rFonts w:ascii="Arial" w:hAnsi="Arial" w:cs="Arial"/>
          <w:sz w:val="22"/>
          <w:szCs w:val="22"/>
        </w:rPr>
      </w:pPr>
    </w:p>
    <w:p w14:paraId="32269CD5" w14:textId="77777777" w:rsidR="00ED0833" w:rsidRPr="00D81E0A" w:rsidRDefault="00ED0833" w:rsidP="001171F4">
      <w:pPr>
        <w:jc w:val="both"/>
        <w:rPr>
          <w:rFonts w:ascii="Arial" w:hAnsi="Arial" w:cs="Arial"/>
          <w:sz w:val="22"/>
          <w:szCs w:val="22"/>
        </w:rPr>
      </w:pPr>
    </w:p>
    <w:p w14:paraId="0E5B5D11" w14:textId="77777777" w:rsidR="00ED0833" w:rsidRPr="00D81E0A" w:rsidRDefault="00ED0833" w:rsidP="001171F4">
      <w:pPr>
        <w:jc w:val="both"/>
        <w:rPr>
          <w:rFonts w:ascii="Arial" w:hAnsi="Arial" w:cs="Arial"/>
          <w:sz w:val="22"/>
          <w:szCs w:val="22"/>
        </w:rPr>
      </w:pPr>
    </w:p>
    <w:p w14:paraId="620E05CD" w14:textId="77777777" w:rsidR="001171F4" w:rsidRPr="00D81E0A" w:rsidRDefault="001171F4" w:rsidP="001171F4">
      <w:pPr>
        <w:numPr>
          <w:ilvl w:val="0"/>
          <w:numId w:val="15"/>
        </w:numPr>
        <w:jc w:val="both"/>
        <w:rPr>
          <w:rFonts w:ascii="Arial" w:hAnsi="Arial" w:cs="Arial"/>
          <w:b/>
          <w:sz w:val="22"/>
          <w:szCs w:val="22"/>
        </w:rPr>
      </w:pPr>
      <w:r w:rsidRPr="00D81E0A">
        <w:rPr>
          <w:rFonts w:ascii="Arial" w:hAnsi="Arial" w:cs="Arial"/>
          <w:b/>
          <w:sz w:val="22"/>
          <w:szCs w:val="22"/>
        </w:rPr>
        <w:t>Recruitment and selection</w:t>
      </w:r>
    </w:p>
    <w:p w14:paraId="0861EB27"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believes that no person or group should be treated less favourably in employment because of the reasons set out above.</w:t>
      </w:r>
    </w:p>
    <w:p w14:paraId="2F86F728"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CYTO</w:t>
      </w:r>
      <w:r w:rsidR="001171F4" w:rsidRPr="00D81E0A">
        <w:rPr>
          <w:rFonts w:ascii="Arial" w:hAnsi="Arial" w:cs="Arial"/>
          <w:sz w:val="22"/>
          <w:szCs w:val="22"/>
        </w:rPr>
        <w:t xml:space="preserve"> will monitor staff appointments to ensure no discrimination is occurring at the point of selection.</w:t>
      </w:r>
    </w:p>
    <w:p w14:paraId="67C49804"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 xml:space="preserve">A separate Recruitment Policy gives full details of the process </w:t>
      </w:r>
      <w:r w:rsidR="00ED0833" w:rsidRPr="00D81E0A">
        <w:rPr>
          <w:rFonts w:ascii="Arial" w:hAnsi="Arial" w:cs="Arial"/>
          <w:sz w:val="22"/>
          <w:szCs w:val="22"/>
        </w:rPr>
        <w:t>CYTO</w:t>
      </w:r>
      <w:r w:rsidRPr="00D81E0A">
        <w:rPr>
          <w:rFonts w:ascii="Arial" w:hAnsi="Arial" w:cs="Arial"/>
          <w:sz w:val="22"/>
          <w:szCs w:val="22"/>
        </w:rPr>
        <w:t xml:space="preserve"> will use to ensure equality of opportunity. </w:t>
      </w:r>
    </w:p>
    <w:p w14:paraId="73E80AAF" w14:textId="77777777" w:rsidR="001171F4" w:rsidRDefault="001171F4" w:rsidP="001171F4">
      <w:pPr>
        <w:jc w:val="both"/>
        <w:rPr>
          <w:rFonts w:ascii="Arial" w:hAnsi="Arial" w:cs="Arial"/>
          <w:sz w:val="22"/>
          <w:szCs w:val="22"/>
        </w:rPr>
      </w:pPr>
      <w:r w:rsidRPr="00D81E0A">
        <w:rPr>
          <w:rFonts w:ascii="Arial" w:hAnsi="Arial" w:cs="Arial"/>
          <w:sz w:val="22"/>
          <w:szCs w:val="22"/>
        </w:rPr>
        <w:t>The principles of this policy will also apply to the recruitment of volunteers.</w:t>
      </w:r>
    </w:p>
    <w:p w14:paraId="52756E77" w14:textId="77777777" w:rsidR="00D81E0A" w:rsidRDefault="00D81E0A" w:rsidP="001171F4">
      <w:pPr>
        <w:jc w:val="both"/>
        <w:rPr>
          <w:rFonts w:ascii="Arial" w:hAnsi="Arial" w:cs="Arial"/>
          <w:sz w:val="22"/>
          <w:szCs w:val="22"/>
        </w:rPr>
      </w:pPr>
    </w:p>
    <w:p w14:paraId="0D72E115"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 xml:space="preserve">In the composition of the Management Committee and staff group, </w:t>
      </w:r>
      <w:r w:rsidR="00ED0833" w:rsidRPr="00D81E0A">
        <w:rPr>
          <w:rFonts w:ascii="Arial" w:hAnsi="Arial" w:cs="Arial"/>
          <w:sz w:val="22"/>
          <w:szCs w:val="22"/>
        </w:rPr>
        <w:t>CYTO</w:t>
      </w:r>
      <w:r w:rsidRPr="00D81E0A">
        <w:rPr>
          <w:rFonts w:ascii="Arial" w:hAnsi="Arial" w:cs="Arial"/>
          <w:sz w:val="22"/>
          <w:szCs w:val="22"/>
        </w:rPr>
        <w:t xml:space="preserve"> will also pursue its commitment to equality of opportunity. Service users should be well represented and </w:t>
      </w:r>
      <w:r w:rsidR="00ED0833" w:rsidRPr="00D81E0A">
        <w:rPr>
          <w:rFonts w:ascii="Arial" w:hAnsi="Arial" w:cs="Arial"/>
          <w:sz w:val="22"/>
          <w:szCs w:val="22"/>
        </w:rPr>
        <w:t>CYTO</w:t>
      </w:r>
      <w:r w:rsidRPr="00D81E0A">
        <w:rPr>
          <w:rFonts w:ascii="Arial" w:hAnsi="Arial" w:cs="Arial"/>
          <w:sz w:val="22"/>
          <w:szCs w:val="22"/>
        </w:rPr>
        <w:t xml:space="preserve"> will endeavour to redress any imbalance.</w:t>
      </w:r>
    </w:p>
    <w:p w14:paraId="0630CE5C" w14:textId="77777777" w:rsidR="00D81E0A" w:rsidRPr="00D81E0A" w:rsidRDefault="00D81E0A" w:rsidP="001171F4">
      <w:pPr>
        <w:jc w:val="both"/>
        <w:rPr>
          <w:rFonts w:ascii="Arial" w:hAnsi="Arial" w:cs="Arial"/>
          <w:b/>
          <w:sz w:val="22"/>
          <w:szCs w:val="22"/>
        </w:rPr>
      </w:pPr>
    </w:p>
    <w:p w14:paraId="0AB6E032" w14:textId="77777777" w:rsidR="001171F4" w:rsidRPr="00D81E0A" w:rsidRDefault="001171F4" w:rsidP="001171F4">
      <w:pPr>
        <w:numPr>
          <w:ilvl w:val="0"/>
          <w:numId w:val="15"/>
        </w:numPr>
        <w:jc w:val="both"/>
        <w:rPr>
          <w:rFonts w:ascii="Arial" w:hAnsi="Arial" w:cs="Arial"/>
          <w:b/>
          <w:sz w:val="22"/>
          <w:szCs w:val="22"/>
        </w:rPr>
      </w:pPr>
      <w:r w:rsidRPr="00D81E0A">
        <w:rPr>
          <w:rFonts w:ascii="Arial" w:hAnsi="Arial" w:cs="Arial"/>
          <w:b/>
          <w:sz w:val="22"/>
          <w:szCs w:val="22"/>
        </w:rPr>
        <w:t>Implementation and Monitoring</w:t>
      </w:r>
    </w:p>
    <w:p w14:paraId="7F915CE8" w14:textId="77777777" w:rsidR="001171F4" w:rsidRPr="00D81E0A" w:rsidRDefault="001171F4" w:rsidP="001171F4">
      <w:pPr>
        <w:pStyle w:val="BodyText"/>
        <w:rPr>
          <w:rFonts w:cs="Arial"/>
          <w:sz w:val="22"/>
          <w:szCs w:val="22"/>
        </w:rPr>
      </w:pPr>
      <w:r w:rsidRPr="00D81E0A">
        <w:rPr>
          <w:rFonts w:cs="Arial"/>
          <w:sz w:val="22"/>
          <w:szCs w:val="22"/>
        </w:rPr>
        <w:t xml:space="preserve">Monitoring of the Equality and Diversity policy and its implementation is the responsibility of the Management Committee. The Committee will formally review the policy on an annual basis. </w:t>
      </w:r>
    </w:p>
    <w:p w14:paraId="06A63A9A"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 xml:space="preserve">All members of staff and volunteers are responsible for reporting to the Chair any instance of discrimination by </w:t>
      </w:r>
      <w:r w:rsidR="00ED0833" w:rsidRPr="00D81E0A">
        <w:rPr>
          <w:rFonts w:ascii="Arial" w:hAnsi="Arial" w:cs="Arial"/>
          <w:sz w:val="22"/>
          <w:szCs w:val="22"/>
        </w:rPr>
        <w:t>CYTO</w:t>
      </w:r>
      <w:r w:rsidRPr="00D81E0A">
        <w:rPr>
          <w:rFonts w:ascii="Arial" w:hAnsi="Arial" w:cs="Arial"/>
          <w:sz w:val="22"/>
          <w:szCs w:val="22"/>
        </w:rPr>
        <w:t xml:space="preserve"> or any person representing </w:t>
      </w:r>
      <w:r w:rsidR="00ED0833" w:rsidRPr="00D81E0A">
        <w:rPr>
          <w:rFonts w:ascii="Arial" w:hAnsi="Arial" w:cs="Arial"/>
          <w:sz w:val="22"/>
          <w:szCs w:val="22"/>
        </w:rPr>
        <w:t>CYTO</w:t>
      </w:r>
      <w:r w:rsidRPr="00D81E0A">
        <w:rPr>
          <w:rFonts w:ascii="Arial" w:hAnsi="Arial" w:cs="Arial"/>
          <w:sz w:val="22"/>
          <w:szCs w:val="22"/>
        </w:rPr>
        <w:t>. Any such reports will be brought to the attention of the Management Committee.</w:t>
      </w:r>
    </w:p>
    <w:p w14:paraId="3222E569"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Induction for staff, Committee members and volunteers will include a briefing on the Equality and Diversity policy and a copy of the policy will be given to each one.</w:t>
      </w:r>
    </w:p>
    <w:p w14:paraId="7FC7C136" w14:textId="77777777" w:rsidR="001171F4" w:rsidRPr="00D81E0A" w:rsidRDefault="001171F4" w:rsidP="001171F4">
      <w:pPr>
        <w:jc w:val="both"/>
        <w:rPr>
          <w:rFonts w:ascii="Arial" w:hAnsi="Arial" w:cs="Arial"/>
          <w:sz w:val="22"/>
          <w:szCs w:val="22"/>
        </w:rPr>
      </w:pPr>
      <w:r w:rsidRPr="00D81E0A">
        <w:rPr>
          <w:rFonts w:ascii="Arial" w:hAnsi="Arial" w:cs="Arial"/>
          <w:sz w:val="22"/>
          <w:szCs w:val="22"/>
        </w:rPr>
        <w:t>Anti-discrimination training will be arranged for staff and volunteers when a need is identified.</w:t>
      </w:r>
    </w:p>
    <w:p w14:paraId="2D4C2D2E" w14:textId="77777777" w:rsidR="001171F4" w:rsidRPr="00D81E0A" w:rsidRDefault="001171F4" w:rsidP="001171F4">
      <w:pPr>
        <w:jc w:val="both"/>
        <w:rPr>
          <w:rFonts w:ascii="Arial" w:hAnsi="Arial" w:cs="Arial"/>
          <w:sz w:val="22"/>
          <w:szCs w:val="22"/>
        </w:rPr>
      </w:pPr>
    </w:p>
    <w:p w14:paraId="5E6DFB3A" w14:textId="77777777" w:rsidR="001171F4" w:rsidRDefault="001171F4" w:rsidP="001171F4">
      <w:pPr>
        <w:jc w:val="both"/>
        <w:rPr>
          <w:rFonts w:ascii="Arial" w:hAnsi="Arial" w:cs="Arial"/>
          <w:sz w:val="22"/>
          <w:szCs w:val="22"/>
        </w:rPr>
      </w:pPr>
      <w:r w:rsidRPr="00D81E0A">
        <w:rPr>
          <w:rFonts w:ascii="Arial" w:hAnsi="Arial" w:cs="Arial"/>
          <w:sz w:val="22"/>
          <w:szCs w:val="22"/>
        </w:rPr>
        <w:t xml:space="preserve">Publicity and literature relating to </w:t>
      </w:r>
      <w:r w:rsidR="00ED0833" w:rsidRPr="00D81E0A">
        <w:rPr>
          <w:rFonts w:ascii="Arial" w:hAnsi="Arial" w:cs="Arial"/>
          <w:sz w:val="22"/>
          <w:szCs w:val="22"/>
        </w:rPr>
        <w:t>CYTO’s</w:t>
      </w:r>
      <w:r w:rsidRPr="00D81E0A">
        <w:rPr>
          <w:rFonts w:ascii="Arial" w:hAnsi="Arial" w:cs="Arial"/>
          <w:sz w:val="22"/>
          <w:szCs w:val="22"/>
        </w:rPr>
        <w:t xml:space="preserve"> services will be provided in accessible formats and clear language, free from jargon.</w:t>
      </w:r>
    </w:p>
    <w:p w14:paraId="3C4BBEC8" w14:textId="77777777" w:rsidR="001171F4" w:rsidRPr="00D81E0A" w:rsidRDefault="001171F4" w:rsidP="001171F4">
      <w:pPr>
        <w:jc w:val="both"/>
        <w:rPr>
          <w:rFonts w:ascii="Arial" w:hAnsi="Arial" w:cs="Arial"/>
          <w:sz w:val="22"/>
          <w:szCs w:val="22"/>
        </w:rPr>
      </w:pPr>
    </w:p>
    <w:p w14:paraId="40E2C8E9" w14:textId="77777777" w:rsidR="001171F4" w:rsidRPr="00D81E0A" w:rsidRDefault="001171F4" w:rsidP="00ED0833">
      <w:pPr>
        <w:pStyle w:val="ListParagraph"/>
        <w:numPr>
          <w:ilvl w:val="0"/>
          <w:numId w:val="15"/>
        </w:numPr>
        <w:rPr>
          <w:rFonts w:ascii="Arial" w:hAnsi="Arial" w:cs="Arial"/>
          <w:b/>
          <w:sz w:val="22"/>
          <w:szCs w:val="22"/>
          <w:lang w:val="en-US"/>
        </w:rPr>
      </w:pPr>
      <w:r w:rsidRPr="00D81E0A">
        <w:rPr>
          <w:rFonts w:ascii="Arial" w:hAnsi="Arial" w:cs="Arial"/>
          <w:b/>
          <w:sz w:val="22"/>
          <w:szCs w:val="22"/>
          <w:lang w:val="en-US"/>
        </w:rPr>
        <w:t xml:space="preserve">Relationship to Race Equality Scheme (specific requirement under the Race Relations Amendment Act 2000) </w:t>
      </w:r>
    </w:p>
    <w:p w14:paraId="2A514255" w14:textId="77777777" w:rsidR="001171F4" w:rsidRPr="00D81E0A" w:rsidRDefault="00ED0833" w:rsidP="001171F4">
      <w:pPr>
        <w:rPr>
          <w:rFonts w:ascii="Arial" w:hAnsi="Arial" w:cs="Arial"/>
          <w:sz w:val="22"/>
          <w:szCs w:val="22"/>
          <w:lang w:val="en-US"/>
        </w:rPr>
      </w:pPr>
      <w:r w:rsidRPr="00D81E0A">
        <w:rPr>
          <w:rFonts w:ascii="Arial" w:hAnsi="Arial" w:cs="Arial"/>
          <w:sz w:val="22"/>
          <w:szCs w:val="22"/>
          <w:lang w:val="en-US"/>
        </w:rPr>
        <w:t>CYTO</w:t>
      </w:r>
      <w:r w:rsidR="001171F4" w:rsidRPr="00D81E0A">
        <w:rPr>
          <w:rFonts w:ascii="Arial" w:hAnsi="Arial" w:cs="Arial"/>
          <w:sz w:val="22"/>
          <w:szCs w:val="22"/>
          <w:lang w:val="en-US"/>
        </w:rPr>
        <w:t xml:space="preserve"> is not specifically required to formulate a Race Equality Scheme.  However, the Management </w:t>
      </w:r>
      <w:proofErr w:type="spellStart"/>
      <w:r w:rsidR="001171F4" w:rsidRPr="00D81E0A">
        <w:rPr>
          <w:rFonts w:ascii="Arial" w:hAnsi="Arial" w:cs="Arial"/>
          <w:sz w:val="22"/>
          <w:szCs w:val="22"/>
          <w:lang w:val="en-US"/>
        </w:rPr>
        <w:t>recognises</w:t>
      </w:r>
      <w:proofErr w:type="spellEnd"/>
      <w:r w:rsidR="001171F4" w:rsidRPr="00D81E0A">
        <w:rPr>
          <w:rFonts w:ascii="Arial" w:hAnsi="Arial" w:cs="Arial"/>
          <w:sz w:val="22"/>
          <w:szCs w:val="22"/>
          <w:lang w:val="en-US"/>
        </w:rPr>
        <w:t xml:space="preserve"> that when working with public </w:t>
      </w:r>
      <w:proofErr w:type="spellStart"/>
      <w:r w:rsidR="001171F4" w:rsidRPr="00D81E0A">
        <w:rPr>
          <w:rFonts w:ascii="Arial" w:hAnsi="Arial" w:cs="Arial"/>
          <w:sz w:val="22"/>
          <w:szCs w:val="22"/>
          <w:lang w:val="en-US"/>
        </w:rPr>
        <w:t>organisations</w:t>
      </w:r>
      <w:proofErr w:type="spellEnd"/>
      <w:r w:rsidR="001171F4" w:rsidRPr="00D81E0A">
        <w:rPr>
          <w:rFonts w:ascii="Arial" w:hAnsi="Arial" w:cs="Arial"/>
          <w:sz w:val="22"/>
          <w:szCs w:val="22"/>
          <w:lang w:val="en-US"/>
        </w:rPr>
        <w:t xml:space="preserve">, it has a duty to uphold the requirements of the Race Relations Amendment Act 2000.  To this effect, the </w:t>
      </w:r>
      <w:proofErr w:type="spellStart"/>
      <w:r w:rsidR="001171F4" w:rsidRPr="00D81E0A">
        <w:rPr>
          <w:rFonts w:ascii="Arial" w:hAnsi="Arial" w:cs="Arial"/>
          <w:sz w:val="22"/>
          <w:szCs w:val="22"/>
          <w:lang w:val="en-US"/>
        </w:rPr>
        <w:t>organisation</w:t>
      </w:r>
      <w:proofErr w:type="spellEnd"/>
      <w:r w:rsidR="001171F4" w:rsidRPr="00D81E0A">
        <w:rPr>
          <w:rFonts w:ascii="Arial" w:hAnsi="Arial" w:cs="Arial"/>
          <w:sz w:val="22"/>
          <w:szCs w:val="22"/>
          <w:lang w:val="en-US"/>
        </w:rPr>
        <w:t xml:space="preserve"> always </w:t>
      </w:r>
      <w:proofErr w:type="spellStart"/>
      <w:r w:rsidR="001171F4" w:rsidRPr="00D81E0A">
        <w:rPr>
          <w:rFonts w:ascii="Arial" w:hAnsi="Arial" w:cs="Arial"/>
          <w:sz w:val="22"/>
          <w:szCs w:val="22"/>
          <w:lang w:val="en-US"/>
        </w:rPr>
        <w:t>endeavours</w:t>
      </w:r>
      <w:proofErr w:type="spellEnd"/>
      <w:r w:rsidR="001171F4" w:rsidRPr="00D81E0A">
        <w:rPr>
          <w:rFonts w:ascii="Arial" w:hAnsi="Arial" w:cs="Arial"/>
          <w:sz w:val="22"/>
          <w:szCs w:val="22"/>
          <w:lang w:val="en-US"/>
        </w:rPr>
        <w:t xml:space="preserve"> to match good practice, and where appropriate, will liaise with the relevant public </w:t>
      </w:r>
      <w:proofErr w:type="spellStart"/>
      <w:r w:rsidR="001171F4" w:rsidRPr="00D81E0A">
        <w:rPr>
          <w:rFonts w:ascii="Arial" w:hAnsi="Arial" w:cs="Arial"/>
          <w:sz w:val="22"/>
          <w:szCs w:val="22"/>
          <w:lang w:val="en-US"/>
        </w:rPr>
        <w:t>organisation</w:t>
      </w:r>
      <w:proofErr w:type="spellEnd"/>
      <w:r w:rsidR="001171F4" w:rsidRPr="00D81E0A">
        <w:rPr>
          <w:rFonts w:ascii="Arial" w:hAnsi="Arial" w:cs="Arial"/>
          <w:sz w:val="22"/>
          <w:szCs w:val="22"/>
          <w:lang w:val="en-US"/>
        </w:rPr>
        <w:t xml:space="preserve"> to uphold their equality practices. </w:t>
      </w:r>
    </w:p>
    <w:p w14:paraId="0A6A83E9" w14:textId="77777777" w:rsidR="001171F4" w:rsidRPr="00D81E0A" w:rsidRDefault="001171F4" w:rsidP="001171F4">
      <w:pPr>
        <w:rPr>
          <w:rFonts w:ascii="Arial" w:hAnsi="Arial" w:cs="Arial"/>
          <w:sz w:val="22"/>
          <w:szCs w:val="22"/>
          <w:lang w:val="en-US"/>
        </w:rPr>
      </w:pPr>
      <w:r w:rsidRPr="00D81E0A">
        <w:rPr>
          <w:rFonts w:ascii="Arial" w:hAnsi="Arial" w:cs="Arial"/>
          <w:sz w:val="22"/>
          <w:szCs w:val="22"/>
          <w:lang w:val="en-US"/>
        </w:rPr>
        <w:t> </w:t>
      </w:r>
    </w:p>
    <w:p w14:paraId="33532AA2" w14:textId="77777777" w:rsidR="001171F4" w:rsidRPr="00D81E0A" w:rsidRDefault="001171F4" w:rsidP="001171F4">
      <w:pPr>
        <w:rPr>
          <w:rFonts w:ascii="Arial" w:hAnsi="Arial" w:cs="Arial"/>
          <w:sz w:val="22"/>
          <w:szCs w:val="22"/>
          <w:lang w:val="en-US"/>
        </w:rPr>
      </w:pPr>
      <w:r w:rsidRPr="00D81E0A">
        <w:rPr>
          <w:rFonts w:ascii="Arial" w:hAnsi="Arial" w:cs="Arial"/>
          <w:sz w:val="22"/>
          <w:szCs w:val="22"/>
          <w:lang w:val="en-US"/>
        </w:rPr>
        <w:t xml:space="preserve">Although a Race Equality Scheme aims specifically to deal with race discrimination, </w:t>
      </w:r>
      <w:r w:rsidR="00ED0833" w:rsidRPr="00D81E0A">
        <w:rPr>
          <w:rFonts w:ascii="Arial" w:hAnsi="Arial" w:cs="Arial"/>
          <w:sz w:val="22"/>
          <w:szCs w:val="22"/>
          <w:lang w:val="en-US"/>
        </w:rPr>
        <w:t>CYTO</w:t>
      </w:r>
      <w:r w:rsidRPr="00D81E0A">
        <w:rPr>
          <w:rFonts w:ascii="Arial" w:hAnsi="Arial" w:cs="Arial"/>
          <w:sz w:val="22"/>
          <w:szCs w:val="22"/>
          <w:lang w:val="en-US"/>
        </w:rPr>
        <w:t xml:space="preserve"> is committed to tackling all forms of unlawful or immoral discrimination, and as such, all statements made in this document relate to all types of discrimination that may occur.</w:t>
      </w:r>
    </w:p>
    <w:p w14:paraId="18974A0B" w14:textId="77777777" w:rsidR="001171F4" w:rsidRPr="00D81E0A" w:rsidRDefault="001171F4" w:rsidP="001171F4">
      <w:pPr>
        <w:jc w:val="both"/>
        <w:rPr>
          <w:rFonts w:ascii="Arial" w:hAnsi="Arial" w:cs="Arial"/>
          <w:sz w:val="22"/>
          <w:szCs w:val="22"/>
        </w:rPr>
      </w:pPr>
    </w:p>
    <w:p w14:paraId="7F003C84" w14:textId="77777777" w:rsidR="00ED0833" w:rsidRPr="00D81E0A" w:rsidRDefault="00ED0833" w:rsidP="001171F4">
      <w:pPr>
        <w:jc w:val="both"/>
        <w:rPr>
          <w:rFonts w:ascii="Arial" w:hAnsi="Arial" w:cs="Arial"/>
          <w:sz w:val="22"/>
          <w:szCs w:val="22"/>
        </w:rPr>
      </w:pPr>
    </w:p>
    <w:p w14:paraId="471EA0D1" w14:textId="77777777" w:rsidR="001171F4" w:rsidRPr="00D81E0A" w:rsidRDefault="00ED0833" w:rsidP="001171F4">
      <w:pPr>
        <w:jc w:val="both"/>
        <w:rPr>
          <w:rFonts w:ascii="Arial" w:hAnsi="Arial" w:cs="Arial"/>
          <w:sz w:val="22"/>
          <w:szCs w:val="22"/>
        </w:rPr>
      </w:pPr>
      <w:r w:rsidRPr="00D81E0A">
        <w:rPr>
          <w:rFonts w:ascii="Arial" w:hAnsi="Arial" w:cs="Arial"/>
          <w:sz w:val="22"/>
          <w:szCs w:val="22"/>
        </w:rPr>
        <w:t>Reviewed: November 2017</w:t>
      </w:r>
    </w:p>
    <w:p w14:paraId="7C017B1A" w14:textId="0B7D85EC" w:rsidR="008738CC" w:rsidRDefault="005571F4" w:rsidP="00ED0833">
      <w:pPr>
        <w:jc w:val="both"/>
        <w:rPr>
          <w:rFonts w:ascii="Arial" w:hAnsi="Arial" w:cs="Arial"/>
          <w:sz w:val="22"/>
          <w:szCs w:val="22"/>
        </w:rPr>
      </w:pPr>
      <w:r w:rsidRPr="005571F4">
        <w:rPr>
          <w:rFonts w:ascii="Arial" w:hAnsi="Arial" w:cs="Arial"/>
          <w:sz w:val="22"/>
          <w:szCs w:val="22"/>
        </w:rPr>
        <w:t>Being reviewed</w:t>
      </w:r>
      <w:r w:rsidR="005208BD">
        <w:rPr>
          <w:rFonts w:ascii="Arial" w:hAnsi="Arial" w:cs="Arial"/>
          <w:sz w:val="22"/>
          <w:szCs w:val="22"/>
        </w:rPr>
        <w:t>:</w:t>
      </w:r>
      <w:r w:rsidRPr="005571F4">
        <w:rPr>
          <w:rFonts w:ascii="Arial" w:hAnsi="Arial" w:cs="Arial"/>
          <w:sz w:val="22"/>
          <w:szCs w:val="22"/>
        </w:rPr>
        <w:t xml:space="preserve"> September 2021</w:t>
      </w:r>
    </w:p>
    <w:p w14:paraId="5FDC86C9" w14:textId="77777777" w:rsidR="008738CC" w:rsidRDefault="008738CC" w:rsidP="00ED0833">
      <w:pPr>
        <w:jc w:val="both"/>
        <w:rPr>
          <w:rFonts w:ascii="Arial" w:hAnsi="Arial" w:cs="Arial"/>
          <w:sz w:val="22"/>
          <w:szCs w:val="22"/>
        </w:rPr>
      </w:pPr>
    </w:p>
    <w:p w14:paraId="2A2BAE0E" w14:textId="77777777" w:rsidR="008738CC" w:rsidRDefault="008738CC" w:rsidP="00ED0833">
      <w:pPr>
        <w:jc w:val="both"/>
        <w:rPr>
          <w:rFonts w:ascii="Arial" w:hAnsi="Arial" w:cs="Arial"/>
          <w:sz w:val="22"/>
          <w:szCs w:val="22"/>
        </w:rPr>
      </w:pPr>
    </w:p>
    <w:p w14:paraId="68C10B2D" w14:textId="77777777" w:rsidR="008738CC" w:rsidRDefault="008738CC" w:rsidP="00ED0833">
      <w:pPr>
        <w:jc w:val="both"/>
        <w:rPr>
          <w:rFonts w:ascii="Arial" w:hAnsi="Arial" w:cs="Arial"/>
          <w:sz w:val="22"/>
          <w:szCs w:val="22"/>
        </w:rPr>
      </w:pPr>
    </w:p>
    <w:p w14:paraId="50D6B11C" w14:textId="77777777" w:rsidR="008738CC" w:rsidRDefault="008738CC" w:rsidP="00ED0833">
      <w:pPr>
        <w:jc w:val="both"/>
        <w:rPr>
          <w:rFonts w:ascii="Arial" w:hAnsi="Arial" w:cs="Arial"/>
          <w:sz w:val="22"/>
          <w:szCs w:val="22"/>
        </w:rPr>
      </w:pPr>
    </w:p>
    <w:p w14:paraId="5755715D" w14:textId="77777777" w:rsidR="008738CC" w:rsidRDefault="008738CC" w:rsidP="00ED0833">
      <w:pPr>
        <w:jc w:val="both"/>
        <w:rPr>
          <w:rFonts w:ascii="Arial" w:hAnsi="Arial" w:cs="Arial"/>
          <w:sz w:val="22"/>
          <w:szCs w:val="22"/>
        </w:rPr>
      </w:pPr>
    </w:p>
    <w:p w14:paraId="27C4FC2A" w14:textId="77777777" w:rsidR="008738CC" w:rsidRDefault="008738CC" w:rsidP="00ED0833">
      <w:pPr>
        <w:jc w:val="both"/>
        <w:rPr>
          <w:rFonts w:ascii="Arial" w:hAnsi="Arial" w:cs="Arial"/>
          <w:sz w:val="22"/>
          <w:szCs w:val="22"/>
        </w:rPr>
      </w:pPr>
    </w:p>
    <w:p w14:paraId="3CE75F00" w14:textId="08BE8489" w:rsidR="008738CC" w:rsidRPr="0052233B" w:rsidRDefault="008738CC" w:rsidP="008738CC">
      <w:pPr>
        <w:rPr>
          <w:rFonts w:ascii="Arial" w:hAnsi="Arial" w:cs="Arial"/>
          <w:b/>
          <w:sz w:val="22"/>
          <w:szCs w:val="22"/>
        </w:rPr>
      </w:pPr>
      <w:r>
        <w:rPr>
          <w:rFonts w:ascii="Arial" w:hAnsi="Arial" w:cs="Arial"/>
          <w:b/>
          <w:sz w:val="22"/>
          <w:szCs w:val="22"/>
        </w:rPr>
        <w:t>EQUALITY AND DIVERSITY</w:t>
      </w:r>
      <w:r w:rsidRPr="0052233B">
        <w:rPr>
          <w:rFonts w:ascii="Arial" w:hAnsi="Arial" w:cs="Arial"/>
          <w:b/>
          <w:sz w:val="22"/>
          <w:szCs w:val="22"/>
        </w:rPr>
        <w:t xml:space="preserve"> POLICY</w:t>
      </w:r>
    </w:p>
    <w:p w14:paraId="13345FD7" w14:textId="77777777" w:rsidR="008738CC" w:rsidRPr="0052233B" w:rsidRDefault="008738CC" w:rsidP="008738CC">
      <w:pPr>
        <w:rPr>
          <w:rFonts w:ascii="Arial" w:hAnsi="Arial" w:cs="Arial"/>
          <w:sz w:val="22"/>
          <w:szCs w:val="22"/>
        </w:rPr>
      </w:pPr>
    </w:p>
    <w:p w14:paraId="5B4D709A" w14:textId="77777777" w:rsidR="008738CC" w:rsidRPr="0052233B" w:rsidRDefault="008738CC" w:rsidP="008738CC">
      <w:pPr>
        <w:rPr>
          <w:rFonts w:ascii="Arial" w:hAnsi="Arial" w:cs="Arial"/>
          <w:sz w:val="22"/>
          <w:szCs w:val="22"/>
        </w:rPr>
      </w:pPr>
      <w:r w:rsidRPr="0052233B">
        <w:rPr>
          <w:rFonts w:ascii="Arial" w:hAnsi="Arial" w:cs="Arial"/>
          <w:sz w:val="22"/>
          <w:szCs w:val="22"/>
        </w:rPr>
        <w:t>All staff, volunteers and members of the management committee of CYTO must agree to maintain confidentiality at all times, unless a conflict of interest has been identified.</w:t>
      </w:r>
    </w:p>
    <w:p w14:paraId="44E5B84F" w14:textId="77777777" w:rsidR="008738CC" w:rsidRPr="0052233B" w:rsidRDefault="008738CC" w:rsidP="008738CC">
      <w:pPr>
        <w:rPr>
          <w:rFonts w:ascii="Arial" w:hAnsi="Arial" w:cs="Arial"/>
          <w:sz w:val="22"/>
          <w:szCs w:val="22"/>
        </w:rPr>
      </w:pPr>
    </w:p>
    <w:p w14:paraId="3BDC8BE9" w14:textId="77777777" w:rsidR="008738CC" w:rsidRPr="0052233B" w:rsidRDefault="008738CC" w:rsidP="008738CC">
      <w:pPr>
        <w:rPr>
          <w:rFonts w:ascii="Arial" w:hAnsi="Arial" w:cs="Arial"/>
          <w:sz w:val="22"/>
          <w:szCs w:val="22"/>
        </w:rPr>
      </w:pPr>
    </w:p>
    <w:p w14:paraId="16F041FD" w14:textId="20D508F2" w:rsidR="008738CC" w:rsidRPr="0052233B" w:rsidRDefault="008738CC" w:rsidP="008738CC">
      <w:pPr>
        <w:rPr>
          <w:rFonts w:ascii="Arial" w:hAnsi="Arial" w:cs="Arial"/>
          <w:b/>
          <w:sz w:val="22"/>
          <w:szCs w:val="22"/>
        </w:rPr>
      </w:pPr>
      <w:r w:rsidRPr="0052233B">
        <w:rPr>
          <w:rFonts w:ascii="Arial" w:hAnsi="Arial" w:cs="Arial"/>
          <w:b/>
          <w:sz w:val="22"/>
          <w:szCs w:val="22"/>
        </w:rPr>
        <w:t xml:space="preserve">COMMITMENT TO </w:t>
      </w:r>
      <w:r>
        <w:rPr>
          <w:rFonts w:ascii="Arial" w:hAnsi="Arial" w:cs="Arial"/>
          <w:b/>
          <w:sz w:val="22"/>
          <w:szCs w:val="22"/>
        </w:rPr>
        <w:t>EQUALITY AND DIVERSITY</w:t>
      </w:r>
    </w:p>
    <w:p w14:paraId="1A20404F" w14:textId="77777777" w:rsidR="008738CC" w:rsidRPr="0052233B" w:rsidRDefault="008738CC" w:rsidP="008738CC">
      <w:pPr>
        <w:rPr>
          <w:rFonts w:ascii="Arial" w:hAnsi="Arial" w:cs="Arial"/>
          <w:sz w:val="22"/>
          <w:szCs w:val="22"/>
        </w:rPr>
      </w:pPr>
    </w:p>
    <w:p w14:paraId="624FCF6B" w14:textId="77777777" w:rsidR="008738CC" w:rsidRPr="0052233B" w:rsidRDefault="008738CC" w:rsidP="008738CC">
      <w:pPr>
        <w:rPr>
          <w:rFonts w:ascii="Arial" w:hAnsi="Arial" w:cs="Arial"/>
          <w:sz w:val="22"/>
          <w:szCs w:val="22"/>
        </w:rPr>
      </w:pPr>
      <w:r w:rsidRPr="0052233B">
        <w:rPr>
          <w:rFonts w:ascii="Arial" w:hAnsi="Arial" w:cs="Arial"/>
          <w:sz w:val="22"/>
          <w:szCs w:val="22"/>
        </w:rPr>
        <w:t xml:space="preserve">As a trustee / </w:t>
      </w:r>
      <w:r>
        <w:rPr>
          <w:rFonts w:ascii="Arial" w:hAnsi="Arial" w:cs="Arial"/>
          <w:sz w:val="22"/>
          <w:szCs w:val="22"/>
        </w:rPr>
        <w:t>management committee member</w:t>
      </w:r>
      <w:r w:rsidRPr="0052233B">
        <w:rPr>
          <w:rFonts w:ascii="Arial" w:hAnsi="Arial" w:cs="Arial"/>
          <w:sz w:val="22"/>
          <w:szCs w:val="22"/>
        </w:rPr>
        <w:t xml:space="preserve"> / member of staff / volunteer </w:t>
      </w:r>
      <w:r w:rsidRPr="0052233B">
        <w:rPr>
          <w:rFonts w:ascii="Arial" w:hAnsi="Arial" w:cs="Arial"/>
          <w:i/>
          <w:sz w:val="22"/>
          <w:szCs w:val="22"/>
        </w:rPr>
        <w:t xml:space="preserve">(please delete) </w:t>
      </w:r>
      <w:r w:rsidRPr="0052233B">
        <w:rPr>
          <w:rFonts w:ascii="Arial" w:hAnsi="Arial" w:cs="Arial"/>
          <w:sz w:val="22"/>
          <w:szCs w:val="22"/>
        </w:rPr>
        <w:t xml:space="preserve">of </w:t>
      </w:r>
      <w:r>
        <w:rPr>
          <w:rFonts w:ascii="Arial" w:hAnsi="Arial" w:cs="Arial"/>
          <w:sz w:val="22"/>
          <w:szCs w:val="22"/>
        </w:rPr>
        <w:t>Croydon Youth Theatre Organisation</w:t>
      </w:r>
      <w:r w:rsidRPr="0052233B">
        <w:rPr>
          <w:rFonts w:ascii="Arial" w:hAnsi="Arial" w:cs="Arial"/>
          <w:sz w:val="22"/>
          <w:szCs w:val="22"/>
        </w:rPr>
        <w:t>, I confirm that:</w:t>
      </w:r>
    </w:p>
    <w:p w14:paraId="2AD528F8" w14:textId="77777777" w:rsidR="008738CC" w:rsidRPr="0052233B" w:rsidRDefault="008738CC" w:rsidP="008738CC">
      <w:pPr>
        <w:rPr>
          <w:rFonts w:ascii="Arial" w:hAnsi="Arial" w:cs="Arial"/>
          <w:sz w:val="22"/>
          <w:szCs w:val="22"/>
        </w:rPr>
      </w:pPr>
    </w:p>
    <w:p w14:paraId="4E91778D" w14:textId="77777777" w:rsidR="008738CC" w:rsidRPr="0052233B" w:rsidRDefault="008738CC" w:rsidP="008738CC">
      <w:pPr>
        <w:numPr>
          <w:ilvl w:val="0"/>
          <w:numId w:val="16"/>
        </w:numPr>
        <w:rPr>
          <w:rFonts w:ascii="Arial" w:hAnsi="Arial" w:cs="Arial"/>
          <w:sz w:val="22"/>
          <w:szCs w:val="22"/>
        </w:rPr>
      </w:pPr>
      <w:r w:rsidRPr="0052233B">
        <w:rPr>
          <w:rFonts w:ascii="Arial" w:hAnsi="Arial" w:cs="Arial"/>
          <w:sz w:val="22"/>
          <w:szCs w:val="22"/>
        </w:rPr>
        <w:t>I have read and understood the Confidentiality Policy</w:t>
      </w:r>
    </w:p>
    <w:p w14:paraId="3DA444AC" w14:textId="77777777" w:rsidR="008738CC" w:rsidRPr="0052233B" w:rsidRDefault="008738CC" w:rsidP="008738CC">
      <w:pPr>
        <w:numPr>
          <w:ilvl w:val="0"/>
          <w:numId w:val="16"/>
        </w:numPr>
        <w:rPr>
          <w:rFonts w:ascii="Arial" w:hAnsi="Arial" w:cs="Arial"/>
          <w:sz w:val="22"/>
          <w:szCs w:val="22"/>
        </w:rPr>
      </w:pPr>
      <w:r w:rsidRPr="0052233B">
        <w:rPr>
          <w:rFonts w:ascii="Arial" w:hAnsi="Arial" w:cs="Arial"/>
          <w:sz w:val="22"/>
          <w:szCs w:val="22"/>
        </w:rPr>
        <w:t>I have been given a copy of the policy</w:t>
      </w:r>
    </w:p>
    <w:p w14:paraId="61EB5C44" w14:textId="77777777" w:rsidR="008738CC" w:rsidRPr="0052233B" w:rsidRDefault="008738CC" w:rsidP="008738CC">
      <w:pPr>
        <w:numPr>
          <w:ilvl w:val="0"/>
          <w:numId w:val="16"/>
        </w:numPr>
        <w:rPr>
          <w:rFonts w:ascii="Arial" w:hAnsi="Arial" w:cs="Arial"/>
          <w:sz w:val="22"/>
          <w:szCs w:val="22"/>
        </w:rPr>
      </w:pPr>
      <w:r w:rsidRPr="0052233B">
        <w:rPr>
          <w:rFonts w:ascii="Arial" w:hAnsi="Arial" w:cs="Arial"/>
          <w:sz w:val="22"/>
          <w:szCs w:val="22"/>
        </w:rPr>
        <w:t>I will act at all times in accordance with the policy for the protection and reassurance of clients.</w:t>
      </w:r>
    </w:p>
    <w:p w14:paraId="1D3F781E" w14:textId="77777777" w:rsidR="008738CC" w:rsidRPr="0052233B" w:rsidRDefault="008738CC" w:rsidP="008738CC">
      <w:pPr>
        <w:rPr>
          <w:rFonts w:ascii="Arial" w:hAnsi="Arial" w:cs="Arial"/>
          <w:sz w:val="22"/>
          <w:szCs w:val="22"/>
        </w:rPr>
      </w:pPr>
    </w:p>
    <w:p w14:paraId="26EFE174" w14:textId="77777777" w:rsidR="008738CC" w:rsidRPr="0052233B" w:rsidRDefault="008738CC" w:rsidP="008738CC">
      <w:pPr>
        <w:rPr>
          <w:rFonts w:ascii="Arial" w:hAnsi="Arial" w:cs="Arial"/>
          <w:sz w:val="22"/>
          <w:szCs w:val="22"/>
        </w:rPr>
      </w:pPr>
    </w:p>
    <w:p w14:paraId="5BA8EEB7" w14:textId="77777777" w:rsidR="008738CC" w:rsidRPr="0052233B" w:rsidRDefault="008738CC" w:rsidP="008738CC">
      <w:pPr>
        <w:rPr>
          <w:rFonts w:ascii="Arial" w:hAnsi="Arial" w:cs="Arial"/>
          <w:sz w:val="22"/>
          <w:szCs w:val="22"/>
        </w:rPr>
      </w:pPr>
    </w:p>
    <w:p w14:paraId="7ADAB892" w14:textId="77777777" w:rsidR="008738CC" w:rsidRPr="0052233B" w:rsidRDefault="008738CC" w:rsidP="008738CC">
      <w:pPr>
        <w:rPr>
          <w:rFonts w:ascii="Arial" w:hAnsi="Arial" w:cs="Arial"/>
          <w:sz w:val="22"/>
          <w:szCs w:val="22"/>
        </w:rPr>
      </w:pPr>
      <w:r w:rsidRPr="0052233B">
        <w:rPr>
          <w:rFonts w:ascii="Arial" w:hAnsi="Arial" w:cs="Arial"/>
          <w:sz w:val="22"/>
          <w:szCs w:val="22"/>
        </w:rPr>
        <w:t xml:space="preserve">Name </w:t>
      </w:r>
      <w:r w:rsidRPr="0052233B">
        <w:rPr>
          <w:rFonts w:ascii="Arial" w:hAnsi="Arial" w:cs="Arial"/>
          <w:i/>
          <w:sz w:val="22"/>
          <w:szCs w:val="22"/>
        </w:rPr>
        <w:t xml:space="preserve">(please </w:t>
      </w:r>
      <w:proofErr w:type="gramStart"/>
      <w:r w:rsidRPr="0052233B">
        <w:rPr>
          <w:rFonts w:ascii="Arial" w:hAnsi="Arial" w:cs="Arial"/>
          <w:i/>
          <w:sz w:val="22"/>
          <w:szCs w:val="22"/>
        </w:rPr>
        <w:t>print)</w:t>
      </w:r>
      <w:r w:rsidRPr="0052233B">
        <w:rPr>
          <w:rFonts w:ascii="Arial" w:hAnsi="Arial" w:cs="Arial"/>
          <w:sz w:val="22"/>
          <w:szCs w:val="22"/>
        </w:rPr>
        <w:t>…</w:t>
      </w:r>
      <w:proofErr w:type="gramEnd"/>
      <w:r w:rsidRPr="0052233B">
        <w:rPr>
          <w:rFonts w:ascii="Arial" w:hAnsi="Arial" w:cs="Arial"/>
          <w:sz w:val="22"/>
          <w:szCs w:val="22"/>
        </w:rPr>
        <w:t>…………………………………</w:t>
      </w:r>
      <w:r>
        <w:rPr>
          <w:rFonts w:ascii="Arial" w:hAnsi="Arial" w:cs="Arial"/>
          <w:sz w:val="22"/>
          <w:szCs w:val="22"/>
        </w:rPr>
        <w:t>………………………………………………………….</w:t>
      </w:r>
    </w:p>
    <w:p w14:paraId="33E7ADEE" w14:textId="77777777" w:rsidR="008738CC" w:rsidRPr="0052233B" w:rsidRDefault="008738CC" w:rsidP="008738CC">
      <w:pPr>
        <w:rPr>
          <w:rFonts w:ascii="Arial" w:hAnsi="Arial" w:cs="Arial"/>
          <w:sz w:val="22"/>
          <w:szCs w:val="22"/>
        </w:rPr>
      </w:pPr>
    </w:p>
    <w:p w14:paraId="5A0844B9" w14:textId="77777777" w:rsidR="008738CC" w:rsidRPr="0052233B" w:rsidRDefault="008738CC" w:rsidP="008738CC">
      <w:pPr>
        <w:rPr>
          <w:rFonts w:ascii="Arial" w:hAnsi="Arial" w:cs="Arial"/>
          <w:sz w:val="22"/>
          <w:szCs w:val="22"/>
        </w:rPr>
      </w:pPr>
      <w:r w:rsidRPr="0052233B">
        <w:rPr>
          <w:rFonts w:ascii="Arial" w:hAnsi="Arial" w:cs="Arial"/>
          <w:sz w:val="22"/>
          <w:szCs w:val="22"/>
        </w:rPr>
        <w:t>Signed…………………………………………………..</w:t>
      </w:r>
      <w:r>
        <w:rPr>
          <w:rFonts w:ascii="Arial" w:hAnsi="Arial" w:cs="Arial"/>
          <w:sz w:val="22"/>
          <w:szCs w:val="22"/>
        </w:rPr>
        <w:t>………………………………………………………….</w:t>
      </w:r>
    </w:p>
    <w:p w14:paraId="0A414F11" w14:textId="77777777" w:rsidR="008738CC" w:rsidRPr="0052233B" w:rsidRDefault="008738CC" w:rsidP="008738CC">
      <w:pPr>
        <w:rPr>
          <w:rFonts w:ascii="Arial" w:hAnsi="Arial" w:cs="Arial"/>
          <w:sz w:val="22"/>
          <w:szCs w:val="22"/>
        </w:rPr>
      </w:pPr>
    </w:p>
    <w:p w14:paraId="0682FB32" w14:textId="77777777" w:rsidR="008738CC" w:rsidRPr="0052233B" w:rsidRDefault="008738CC" w:rsidP="008738CC">
      <w:pPr>
        <w:rPr>
          <w:rFonts w:ascii="Arial" w:hAnsi="Arial" w:cs="Arial"/>
          <w:sz w:val="22"/>
          <w:szCs w:val="22"/>
        </w:rPr>
      </w:pPr>
      <w:r w:rsidRPr="0052233B">
        <w:rPr>
          <w:rFonts w:ascii="Arial" w:hAnsi="Arial" w:cs="Arial"/>
          <w:sz w:val="22"/>
          <w:szCs w:val="22"/>
        </w:rPr>
        <w:t>Date…………………………………………………</w:t>
      </w:r>
      <w:proofErr w:type="gramStart"/>
      <w:r w:rsidRPr="0052233B">
        <w:rPr>
          <w:rFonts w:ascii="Arial" w:hAnsi="Arial" w:cs="Arial"/>
          <w:sz w:val="22"/>
          <w:szCs w:val="22"/>
        </w:rPr>
        <w:t>…..</w:t>
      </w:r>
      <w:proofErr w:type="gramEnd"/>
      <w:r>
        <w:rPr>
          <w:rFonts w:ascii="Arial" w:hAnsi="Arial" w:cs="Arial"/>
          <w:sz w:val="22"/>
          <w:szCs w:val="22"/>
        </w:rPr>
        <w:t>………………………………………………………….</w:t>
      </w:r>
    </w:p>
    <w:p w14:paraId="03EACFBC" w14:textId="56881055" w:rsidR="008738CC" w:rsidRPr="00D81E0A" w:rsidRDefault="008738CC" w:rsidP="008738CC">
      <w:pPr>
        <w:jc w:val="both"/>
        <w:rPr>
          <w:rFonts w:ascii="Arial" w:hAnsi="Arial" w:cs="Arial"/>
          <w:sz w:val="22"/>
          <w:szCs w:val="22"/>
        </w:rPr>
      </w:pPr>
    </w:p>
    <w:sectPr w:rsidR="008738CC" w:rsidRPr="00D81E0A" w:rsidSect="004632BF">
      <w:headerReference w:type="default" r:id="rId10"/>
      <w:footerReference w:type="default" r:id="rId11"/>
      <w:pgSz w:w="11906" w:h="16838"/>
      <w:pgMar w:top="73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2832" w14:textId="77777777" w:rsidR="00116C20" w:rsidRDefault="00116C20" w:rsidP="00992FD7">
      <w:r>
        <w:separator/>
      </w:r>
    </w:p>
  </w:endnote>
  <w:endnote w:type="continuationSeparator" w:id="0">
    <w:p w14:paraId="3EFE1F35" w14:textId="77777777" w:rsidR="00116C20" w:rsidRDefault="00116C20" w:rsidP="0099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lfa Slab One">
    <w:altName w:val="Calibri"/>
    <w:charset w:val="00"/>
    <w:family w:val="auto"/>
    <w:pitch w:val="variable"/>
    <w:sig w:usb0="8000006F" w:usb1="10000002"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BEAF" w14:textId="77777777" w:rsidR="008738CC" w:rsidRDefault="008738CC" w:rsidP="00382E98">
    <w:pPr>
      <w:pStyle w:val="Footer"/>
      <w:pBdr>
        <w:bottom w:val="single" w:sz="12" w:space="1" w:color="auto"/>
      </w:pBdr>
      <w:rPr>
        <w:rFonts w:ascii="Arial Rounded MT Bold" w:hAnsi="Arial Rounded MT Bold"/>
        <w:b/>
        <w:color w:val="595959" w:themeColor="text1" w:themeTint="A6"/>
      </w:rPr>
    </w:pPr>
  </w:p>
  <w:p w14:paraId="3D9913CB" w14:textId="77777777" w:rsidR="008738CC" w:rsidRPr="003E0461" w:rsidRDefault="008738CC" w:rsidP="00382E98">
    <w:pPr>
      <w:pStyle w:val="Footer"/>
      <w:rPr>
        <w:rFonts w:ascii="Arial Rounded MT Bold" w:hAnsi="Arial Rounded MT Bold"/>
        <w:color w:val="595959" w:themeColor="text1" w:themeTint="A6"/>
      </w:rPr>
    </w:pPr>
  </w:p>
  <w:p w14:paraId="349932E1" w14:textId="77777777" w:rsidR="008738CC" w:rsidRPr="00692D33" w:rsidRDefault="008738CC" w:rsidP="00ED0833">
    <w:pPr>
      <w:pStyle w:val="ReturnAddress"/>
      <w:framePr w:w="0" w:hRule="auto" w:hSpace="0" w:vSpace="0" w:wrap="auto" w:vAnchor="margin" w:hAnchor="text" w:xAlign="left" w:yAlign="inline"/>
      <w:ind w:right="-2"/>
      <w:rPr>
        <w:rFonts w:ascii="Alfa Slab One" w:hAnsi="Alfa Slab One"/>
        <w:caps w:val="0"/>
        <w:color w:val="595959"/>
        <w:sz w:val="20"/>
      </w:rPr>
    </w:pPr>
    <w:r w:rsidRPr="00692D33">
      <w:rPr>
        <w:rFonts w:ascii="Alfa Slab One" w:hAnsi="Alfa Slab One"/>
        <w:caps w:val="0"/>
        <w:color w:val="595959"/>
        <w:sz w:val="20"/>
      </w:rPr>
      <w:t xml:space="preserve">The Shoestring Theatre, Oakley Road, South Norwood, London, SE25 4XG 020 8655 1098           www.cyto.org.uk         </w:t>
    </w:r>
    <w:r w:rsidRPr="008A3CD4">
      <w:rPr>
        <w:rFonts w:ascii="Alfa Slab One" w:hAnsi="Alfa Slab One"/>
        <w:caps w:val="0"/>
        <w:color w:val="595959"/>
        <w:sz w:val="20"/>
      </w:rPr>
      <w:t>admin@cyto.org.uk</w:t>
    </w:r>
  </w:p>
  <w:p w14:paraId="7441BD4C" w14:textId="77777777" w:rsidR="008738CC" w:rsidRPr="00AD37E9" w:rsidRDefault="008738CC" w:rsidP="00ED0833">
    <w:pPr>
      <w:pStyle w:val="ReturnAddress"/>
      <w:framePr w:w="0" w:hRule="auto" w:hSpace="0" w:vSpace="0" w:wrap="auto" w:vAnchor="margin" w:hAnchor="text" w:xAlign="left" w:yAlign="inline"/>
      <w:rPr>
        <w:rFonts w:ascii="Alfa Slab One" w:hAnsi="Alfa Slab One"/>
        <w:caps w:val="0"/>
        <w:color w:val="595959"/>
        <w:sz w:val="16"/>
        <w:szCs w:val="16"/>
      </w:rPr>
    </w:pPr>
    <w:r w:rsidRPr="00AD37E9">
      <w:rPr>
        <w:rFonts w:ascii="Alfa Slab One" w:hAnsi="Alfa Slab One"/>
        <w:caps w:val="0"/>
        <w:color w:val="595959"/>
        <w:sz w:val="16"/>
        <w:szCs w:val="16"/>
      </w:rPr>
      <w:t>Registered Company Number:</w:t>
    </w:r>
    <w:r w:rsidRPr="00AD37E9">
      <w:rPr>
        <w:rFonts w:ascii="Alfa Slab One" w:hAnsi="Alfa Slab One"/>
        <w:color w:val="595959"/>
        <w:sz w:val="16"/>
        <w:szCs w:val="16"/>
      </w:rPr>
      <w:t xml:space="preserve"> 357226    </w:t>
    </w:r>
    <w:r w:rsidRPr="00AD37E9">
      <w:rPr>
        <w:rFonts w:ascii="Alfa Slab One" w:hAnsi="Alfa Slab One"/>
        <w:caps w:val="0"/>
        <w:color w:val="595959"/>
        <w:sz w:val="16"/>
        <w:szCs w:val="16"/>
      </w:rPr>
      <w:t xml:space="preserve">Charitable Company Number: </w:t>
    </w:r>
    <w:r w:rsidRPr="00AD37E9">
      <w:rPr>
        <w:rFonts w:ascii="Alfa Slab One" w:hAnsi="Alfa Slab One"/>
        <w:color w:val="595959"/>
        <w:sz w:val="16"/>
        <w:szCs w:val="16"/>
      </w:rPr>
      <w:t>077861</w:t>
    </w:r>
  </w:p>
  <w:p w14:paraId="19080B77" w14:textId="77777777" w:rsidR="008738CC" w:rsidRPr="003E0461" w:rsidRDefault="008738CC" w:rsidP="00382E98">
    <w:pPr>
      <w:pStyle w:val="Footer"/>
      <w:rPr>
        <w:rFonts w:ascii="Arial Rounded MT Bold" w:hAnsi="Arial Rounded MT Bold"/>
        <w:color w:val="595959" w:themeColor="text1" w:themeTint="A6"/>
        <w:sz w:val="8"/>
        <w:szCs w:val="8"/>
      </w:rPr>
    </w:pPr>
  </w:p>
  <w:p w14:paraId="64AC9BA3" w14:textId="77777777" w:rsidR="008738CC" w:rsidRPr="003E0461" w:rsidRDefault="008738CC" w:rsidP="004632BF">
    <w:pPr>
      <w:pStyle w:val="Header"/>
      <w:rPr>
        <w:rFonts w:ascii="Arial" w:hAnsi="Arial" w:cs="Arial"/>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5CEB" w14:textId="77777777" w:rsidR="00116C20" w:rsidRDefault="00116C20" w:rsidP="00992FD7">
      <w:r>
        <w:separator/>
      </w:r>
    </w:p>
  </w:footnote>
  <w:footnote w:type="continuationSeparator" w:id="0">
    <w:p w14:paraId="3356CB91" w14:textId="77777777" w:rsidR="00116C20" w:rsidRDefault="00116C20" w:rsidP="0099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4F38" w14:textId="77777777" w:rsidR="008738CC" w:rsidRDefault="008738CC" w:rsidP="00A77DAC">
    <w:pPr>
      <w:pStyle w:val="Header"/>
      <w:ind w:left="2160"/>
      <w:rPr>
        <w:rFonts w:ascii="Arial Rounded MT Bold" w:hAnsi="Arial Rounded MT Bold"/>
      </w:rPr>
    </w:pPr>
    <w:r>
      <w:rPr>
        <w:rFonts w:ascii="Arial Rounded MT Bold" w:hAnsi="Arial Rounded MT Bold"/>
        <w:noProof/>
        <w:lang w:val="en-US"/>
      </w:rPr>
      <w:drawing>
        <wp:anchor distT="0" distB="0" distL="114300" distR="114300" simplePos="0" relativeHeight="251659264" behindDoc="1" locked="0" layoutInCell="1" allowOverlap="1" wp14:anchorId="5B0BA012" wp14:editId="6808B49E">
          <wp:simplePos x="0" y="0"/>
          <wp:positionH relativeFrom="margin">
            <wp:posOffset>1828800</wp:posOffset>
          </wp:positionH>
          <wp:positionV relativeFrom="paragraph">
            <wp:posOffset>-134620</wp:posOffset>
          </wp:positionV>
          <wp:extent cx="2857500" cy="1067360"/>
          <wp:effectExtent l="0" t="0" r="0" b="0"/>
          <wp:wrapNone/>
          <wp:docPr id="4" name="Picture 4" descr="Macintosh HD:Users:DianeTK:Desktop:Cytologocolourf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aneTK:Desktop:Cytologocolourf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FDC34" w14:textId="77777777" w:rsidR="008738CC" w:rsidRDefault="008738CC" w:rsidP="00A77DAC">
    <w:pPr>
      <w:pStyle w:val="Header"/>
      <w:ind w:left="2160"/>
      <w:rPr>
        <w:rFonts w:ascii="Arial Rounded MT Bold" w:hAnsi="Arial Rounded MT Bold"/>
      </w:rPr>
    </w:pPr>
  </w:p>
  <w:p w14:paraId="3D7F8DF5" w14:textId="77777777" w:rsidR="008738CC" w:rsidRDefault="008738CC" w:rsidP="00A3649E">
    <w:pPr>
      <w:pStyle w:val="Header"/>
      <w:ind w:left="3600"/>
      <w:rPr>
        <w:rFonts w:ascii="Arial Rounded MT Bold" w:hAnsi="Arial Rounded MT Bold"/>
      </w:rPr>
    </w:pPr>
  </w:p>
  <w:p w14:paraId="6175CC64" w14:textId="77777777" w:rsidR="008738CC" w:rsidRDefault="008738CC" w:rsidP="00A3649E">
    <w:pPr>
      <w:pStyle w:val="Header"/>
      <w:ind w:left="3600"/>
      <w:rPr>
        <w:rFonts w:ascii="Arial Rounded MT Bold" w:hAnsi="Arial Rounded MT Bold"/>
      </w:rPr>
    </w:pPr>
  </w:p>
  <w:p w14:paraId="7F2EF0BD" w14:textId="77777777" w:rsidR="008738CC" w:rsidRDefault="008738CC" w:rsidP="00992FD7">
    <w:pPr>
      <w:pStyle w:val="Header"/>
      <w:ind w:left="2160"/>
    </w:pPr>
  </w:p>
  <w:p w14:paraId="46D68FC0" w14:textId="77777777" w:rsidR="008738CC" w:rsidRDefault="008738CC" w:rsidP="00992FD7">
    <w:pPr>
      <w:pStyle w:val="Header"/>
      <w:ind w:left="2160"/>
    </w:pPr>
  </w:p>
  <w:p w14:paraId="305593CA" w14:textId="77777777" w:rsidR="008738CC" w:rsidRDefault="00873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929"/>
    <w:multiLevelType w:val="hybridMultilevel"/>
    <w:tmpl w:val="CB4C9D40"/>
    <w:lvl w:ilvl="0" w:tplc="CDF499D0">
      <w:numFmt w:val="bullet"/>
      <w:lvlText w:val=""/>
      <w:lvlJc w:val="left"/>
      <w:pPr>
        <w:tabs>
          <w:tab w:val="num" w:pos="454"/>
        </w:tabs>
        <w:ind w:left="454" w:hanging="39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10B1"/>
    <w:multiLevelType w:val="hybridMultilevel"/>
    <w:tmpl w:val="AE880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00A52"/>
    <w:multiLevelType w:val="hybridMultilevel"/>
    <w:tmpl w:val="39026C26"/>
    <w:lvl w:ilvl="0" w:tplc="89726E3A">
      <w:start w:val="1"/>
      <w:numFmt w:val="decimal"/>
      <w:pStyle w:val="heading"/>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8550A90"/>
    <w:multiLevelType w:val="hybridMultilevel"/>
    <w:tmpl w:val="F6C8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57C36"/>
    <w:multiLevelType w:val="hybridMultilevel"/>
    <w:tmpl w:val="68D4FF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C2646F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7804179"/>
    <w:multiLevelType w:val="hybridMultilevel"/>
    <w:tmpl w:val="2A5433E4"/>
    <w:lvl w:ilvl="0" w:tplc="08090001">
      <w:numFmt w:val="bullet"/>
      <w:lvlText w:val=""/>
      <w:lvlJc w:val="left"/>
      <w:pPr>
        <w:tabs>
          <w:tab w:val="num" w:pos="454"/>
        </w:tabs>
        <w:ind w:left="454" w:hanging="39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30740"/>
    <w:multiLevelType w:val="hybridMultilevel"/>
    <w:tmpl w:val="C1E88430"/>
    <w:lvl w:ilvl="0" w:tplc="CDF499D0">
      <w:numFmt w:val="bullet"/>
      <w:lvlText w:val=""/>
      <w:lvlJc w:val="left"/>
      <w:pPr>
        <w:tabs>
          <w:tab w:val="num" w:pos="454"/>
        </w:tabs>
        <w:ind w:left="454" w:hanging="39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64AAD"/>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56716702"/>
    <w:multiLevelType w:val="hybridMultilevel"/>
    <w:tmpl w:val="2E861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E3AF9"/>
    <w:multiLevelType w:val="hybridMultilevel"/>
    <w:tmpl w:val="47C01FDE"/>
    <w:lvl w:ilvl="0" w:tplc="F3C8E4C4">
      <w:start w:val="1"/>
      <w:numFmt w:val="decimal"/>
      <w:lvlText w:val="%1."/>
      <w:lvlJc w:val="left"/>
      <w:pPr>
        <w:ind w:left="7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F61CE5"/>
    <w:multiLevelType w:val="hybridMultilevel"/>
    <w:tmpl w:val="E920101A"/>
    <w:lvl w:ilvl="0" w:tplc="CF50A7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35203"/>
    <w:multiLevelType w:val="hybridMultilevel"/>
    <w:tmpl w:val="B3624858"/>
    <w:lvl w:ilvl="0" w:tplc="8878D9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662D6"/>
    <w:multiLevelType w:val="hybridMultilevel"/>
    <w:tmpl w:val="0234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C626E"/>
    <w:multiLevelType w:val="hybridMultilevel"/>
    <w:tmpl w:val="F2BCDAA2"/>
    <w:lvl w:ilvl="0" w:tplc="F3C8E4C4">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5" w15:restartNumberingAfterBreak="0">
    <w:nsid w:val="7D9049F8"/>
    <w:multiLevelType w:val="hybridMultilevel"/>
    <w:tmpl w:val="BBCAAA8A"/>
    <w:lvl w:ilvl="0" w:tplc="08090001">
      <w:numFmt w:val="bullet"/>
      <w:lvlText w:val=""/>
      <w:lvlJc w:val="left"/>
      <w:pPr>
        <w:tabs>
          <w:tab w:val="num" w:pos="454"/>
        </w:tabs>
        <w:ind w:left="454" w:hanging="39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4"/>
  </w:num>
  <w:num w:numId="6">
    <w:abstractNumId w:val="10"/>
  </w:num>
  <w:num w:numId="7">
    <w:abstractNumId w:val="11"/>
  </w:num>
  <w:num w:numId="8">
    <w:abstractNumId w:val="13"/>
  </w:num>
  <w:num w:numId="9">
    <w:abstractNumId w:val="2"/>
  </w:num>
  <w:num w:numId="10">
    <w:abstractNumId w:val="6"/>
  </w:num>
  <w:num w:numId="11">
    <w:abstractNumId w:val="15"/>
  </w:num>
  <w:num w:numId="12">
    <w:abstractNumId w:val="7"/>
  </w:num>
  <w:num w:numId="13">
    <w:abstractNumId w:val="0"/>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FD7"/>
    <w:rsid w:val="0001160C"/>
    <w:rsid w:val="000C42DD"/>
    <w:rsid w:val="000D1D10"/>
    <w:rsid w:val="000E53B1"/>
    <w:rsid w:val="00116C20"/>
    <w:rsid w:val="001171F4"/>
    <w:rsid w:val="00150A14"/>
    <w:rsid w:val="001812EE"/>
    <w:rsid w:val="00194E49"/>
    <w:rsid w:val="001D04A1"/>
    <w:rsid w:val="001E63A5"/>
    <w:rsid w:val="002234E8"/>
    <w:rsid w:val="00265900"/>
    <w:rsid w:val="002B4560"/>
    <w:rsid w:val="002E0459"/>
    <w:rsid w:val="0032232A"/>
    <w:rsid w:val="00324AB0"/>
    <w:rsid w:val="0035009E"/>
    <w:rsid w:val="00382E98"/>
    <w:rsid w:val="003E0110"/>
    <w:rsid w:val="003E0461"/>
    <w:rsid w:val="00423B65"/>
    <w:rsid w:val="00432BE6"/>
    <w:rsid w:val="004632BF"/>
    <w:rsid w:val="004D3450"/>
    <w:rsid w:val="004D734A"/>
    <w:rsid w:val="004F2C6F"/>
    <w:rsid w:val="005208BD"/>
    <w:rsid w:val="0055611E"/>
    <w:rsid w:val="005571F4"/>
    <w:rsid w:val="005655A6"/>
    <w:rsid w:val="005A6769"/>
    <w:rsid w:val="005B202A"/>
    <w:rsid w:val="005F1500"/>
    <w:rsid w:val="00601100"/>
    <w:rsid w:val="00644FC4"/>
    <w:rsid w:val="006867AE"/>
    <w:rsid w:val="00694785"/>
    <w:rsid w:val="006B6A27"/>
    <w:rsid w:val="006C25E1"/>
    <w:rsid w:val="006F76D2"/>
    <w:rsid w:val="00721CF6"/>
    <w:rsid w:val="00737B35"/>
    <w:rsid w:val="007575B7"/>
    <w:rsid w:val="00773431"/>
    <w:rsid w:val="00804BCA"/>
    <w:rsid w:val="008631F8"/>
    <w:rsid w:val="008738CC"/>
    <w:rsid w:val="008C1211"/>
    <w:rsid w:val="008E12DF"/>
    <w:rsid w:val="009001E0"/>
    <w:rsid w:val="009021AA"/>
    <w:rsid w:val="009472F9"/>
    <w:rsid w:val="00950AF1"/>
    <w:rsid w:val="00966836"/>
    <w:rsid w:val="00992FD7"/>
    <w:rsid w:val="00A102BD"/>
    <w:rsid w:val="00A3140D"/>
    <w:rsid w:val="00A3649E"/>
    <w:rsid w:val="00A57735"/>
    <w:rsid w:val="00A77DAC"/>
    <w:rsid w:val="00A93709"/>
    <w:rsid w:val="00AC4594"/>
    <w:rsid w:val="00B70BF4"/>
    <w:rsid w:val="00BA40F6"/>
    <w:rsid w:val="00BC0E3F"/>
    <w:rsid w:val="00BD1A6F"/>
    <w:rsid w:val="00C24473"/>
    <w:rsid w:val="00C34313"/>
    <w:rsid w:val="00C77D47"/>
    <w:rsid w:val="00C80590"/>
    <w:rsid w:val="00CB40C1"/>
    <w:rsid w:val="00CB44E0"/>
    <w:rsid w:val="00CB4743"/>
    <w:rsid w:val="00CC0BD8"/>
    <w:rsid w:val="00CC2BB3"/>
    <w:rsid w:val="00CF7B7E"/>
    <w:rsid w:val="00D37BCA"/>
    <w:rsid w:val="00D63E33"/>
    <w:rsid w:val="00D73AE2"/>
    <w:rsid w:val="00D81E0A"/>
    <w:rsid w:val="00DD4306"/>
    <w:rsid w:val="00E77520"/>
    <w:rsid w:val="00EC1EAD"/>
    <w:rsid w:val="00EC2E45"/>
    <w:rsid w:val="00ED0833"/>
    <w:rsid w:val="00EE07D5"/>
    <w:rsid w:val="00EE1335"/>
    <w:rsid w:val="00F23F0F"/>
    <w:rsid w:val="00F47317"/>
    <w:rsid w:val="00FF4D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80202"/>
  <w15:docId w15:val="{8F31623F-37CF-49BA-8EF3-F2828BBF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171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B4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2FD7"/>
    <w:pPr>
      <w:tabs>
        <w:tab w:val="center" w:pos="4513"/>
        <w:tab w:val="right" w:pos="9026"/>
      </w:tabs>
    </w:pPr>
  </w:style>
  <w:style w:type="character" w:customStyle="1" w:styleId="HeaderChar">
    <w:name w:val="Header Char"/>
    <w:basedOn w:val="DefaultParagraphFont"/>
    <w:link w:val="Header"/>
    <w:uiPriority w:val="99"/>
    <w:rsid w:val="00992FD7"/>
  </w:style>
  <w:style w:type="paragraph" w:styleId="Footer">
    <w:name w:val="footer"/>
    <w:basedOn w:val="Normal"/>
    <w:link w:val="FooterChar"/>
    <w:uiPriority w:val="99"/>
    <w:unhideWhenUsed/>
    <w:rsid w:val="00992FD7"/>
    <w:pPr>
      <w:tabs>
        <w:tab w:val="center" w:pos="4513"/>
        <w:tab w:val="right" w:pos="9026"/>
      </w:tabs>
    </w:pPr>
  </w:style>
  <w:style w:type="character" w:customStyle="1" w:styleId="FooterChar">
    <w:name w:val="Footer Char"/>
    <w:basedOn w:val="DefaultParagraphFont"/>
    <w:link w:val="Footer"/>
    <w:uiPriority w:val="99"/>
    <w:rsid w:val="00992FD7"/>
  </w:style>
  <w:style w:type="paragraph" w:styleId="BalloonText">
    <w:name w:val="Balloon Text"/>
    <w:basedOn w:val="Normal"/>
    <w:link w:val="BalloonTextChar"/>
    <w:uiPriority w:val="99"/>
    <w:semiHidden/>
    <w:unhideWhenUsed/>
    <w:rsid w:val="00992FD7"/>
    <w:rPr>
      <w:rFonts w:ascii="Tahoma" w:hAnsi="Tahoma" w:cs="Tahoma"/>
      <w:sz w:val="16"/>
      <w:szCs w:val="16"/>
    </w:rPr>
  </w:style>
  <w:style w:type="character" w:customStyle="1" w:styleId="BalloonTextChar">
    <w:name w:val="Balloon Text Char"/>
    <w:basedOn w:val="DefaultParagraphFont"/>
    <w:link w:val="BalloonText"/>
    <w:uiPriority w:val="99"/>
    <w:semiHidden/>
    <w:rsid w:val="00992FD7"/>
    <w:rPr>
      <w:rFonts w:ascii="Tahoma" w:hAnsi="Tahoma" w:cs="Tahoma"/>
      <w:sz w:val="16"/>
      <w:szCs w:val="16"/>
    </w:rPr>
  </w:style>
  <w:style w:type="character" w:styleId="Hyperlink">
    <w:name w:val="Hyperlink"/>
    <w:basedOn w:val="DefaultParagraphFont"/>
    <w:uiPriority w:val="99"/>
    <w:unhideWhenUsed/>
    <w:rsid w:val="00382E98"/>
    <w:rPr>
      <w:color w:val="0000FF" w:themeColor="hyperlink"/>
      <w:u w:val="single"/>
    </w:rPr>
  </w:style>
  <w:style w:type="paragraph" w:styleId="ListParagraph">
    <w:name w:val="List Paragraph"/>
    <w:basedOn w:val="Normal"/>
    <w:uiPriority w:val="34"/>
    <w:qFormat/>
    <w:rsid w:val="00265900"/>
    <w:pPr>
      <w:ind w:left="720"/>
      <w:contextualSpacing/>
    </w:pPr>
  </w:style>
  <w:style w:type="paragraph" w:customStyle="1" w:styleId="heading">
    <w:name w:val="heading"/>
    <w:basedOn w:val="Heading2"/>
    <w:rsid w:val="00CB40C1"/>
    <w:pPr>
      <w:keepLines w:val="0"/>
      <w:widowControl w:val="0"/>
      <w:numPr>
        <w:numId w:val="9"/>
      </w:numPr>
      <w:tabs>
        <w:tab w:val="clear" w:pos="360"/>
      </w:tabs>
      <w:spacing w:before="0"/>
      <w:ind w:left="720"/>
    </w:pPr>
    <w:rPr>
      <w:rFonts w:ascii="Arial" w:eastAsia="Times New Roman" w:hAnsi="Arial" w:cs="Times New Roman"/>
      <w:b/>
      <w:color w:val="auto"/>
      <w:sz w:val="28"/>
      <w:szCs w:val="20"/>
    </w:rPr>
  </w:style>
  <w:style w:type="character" w:customStyle="1" w:styleId="Heading2Char">
    <w:name w:val="Heading 2 Char"/>
    <w:basedOn w:val="DefaultParagraphFont"/>
    <w:link w:val="Heading2"/>
    <w:uiPriority w:val="9"/>
    <w:semiHidden/>
    <w:rsid w:val="00CB40C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171F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1171F4"/>
    <w:pPr>
      <w:jc w:val="both"/>
    </w:pPr>
    <w:rPr>
      <w:rFonts w:ascii="Arial" w:hAnsi="Arial"/>
      <w:sz w:val="24"/>
    </w:rPr>
  </w:style>
  <w:style w:type="character" w:customStyle="1" w:styleId="BodyTextChar">
    <w:name w:val="Body Text Char"/>
    <w:basedOn w:val="DefaultParagraphFont"/>
    <w:link w:val="BodyText"/>
    <w:rsid w:val="001171F4"/>
    <w:rPr>
      <w:rFonts w:ascii="Arial" w:eastAsia="Times New Roman" w:hAnsi="Arial" w:cs="Times New Roman"/>
      <w:sz w:val="24"/>
      <w:szCs w:val="20"/>
    </w:rPr>
  </w:style>
  <w:style w:type="paragraph" w:customStyle="1" w:styleId="ReturnAddress">
    <w:name w:val="Return Address"/>
    <w:rsid w:val="00ED083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75D9BEAA2EEF4095946FCC07C58F09" ma:contentTypeVersion="6" ma:contentTypeDescription="Create a new document." ma:contentTypeScope="" ma:versionID="8b5dd730e6a76df91bf3f1af455758a6">
  <xsd:schema xmlns:xsd="http://www.w3.org/2001/XMLSchema" xmlns:xs="http://www.w3.org/2001/XMLSchema" xmlns:p="http://schemas.microsoft.com/office/2006/metadata/properties" xmlns:ns2="145f3d71-21e1-4ba7-bb9e-f74ff4b27712" xmlns:ns3="a4fc3293-37a3-4cc4-8d7a-90136b9cbd6c" targetNamespace="http://schemas.microsoft.com/office/2006/metadata/properties" ma:root="true" ma:fieldsID="ccbcfd763c8c659a3cb000a516c538fa" ns2:_="" ns3:_="">
    <xsd:import namespace="145f3d71-21e1-4ba7-bb9e-f74ff4b27712"/>
    <xsd:import namespace="a4fc3293-37a3-4cc4-8d7a-90136b9cbd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f3d71-21e1-4ba7-bb9e-f74ff4b277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c3293-37a3-4cc4-8d7a-90136b9cbd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BAD72-101F-4396-BB71-6D911CDFC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7985E-E3C5-4562-91F0-EF2796CF316D}">
  <ds:schemaRefs>
    <ds:schemaRef ds:uri="http://schemas.microsoft.com/sharepoint/v3/contenttype/forms"/>
  </ds:schemaRefs>
</ds:datastoreItem>
</file>

<file path=customXml/itemProps3.xml><?xml version="1.0" encoding="utf-8"?>
<ds:datastoreItem xmlns:ds="http://schemas.openxmlformats.org/officeDocument/2006/customXml" ds:itemID="{F807888D-E647-4098-B736-ECB7C155D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f3d71-21e1-4ba7-bb9e-f74ff4b27712"/>
    <ds:schemaRef ds:uri="a4fc3293-37a3-4cc4-8d7a-90136b9c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Family</dc:creator>
  <cp:lastModifiedBy>Katharine Fry</cp:lastModifiedBy>
  <cp:revision>3</cp:revision>
  <cp:lastPrinted>2013-03-20T09:17:00Z</cp:lastPrinted>
  <dcterms:created xsi:type="dcterms:W3CDTF">2021-10-01T13:33:00Z</dcterms:created>
  <dcterms:modified xsi:type="dcterms:W3CDTF">2021-10-01T13:34:00Z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0x0101008875D9BEAA2EEF4095946FCC07C58F09</vt:lpwstr>
  </property>
</Properties>
</file>